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Бозори меҳнат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Мех</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анизми баҳамоӣ ва созиши коргару корфармо буда, онро арзаи меҳнат ва тақозо ба он танзим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Бозоре мебошад, ки дар он ҷой мардикорон мебошанд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Бозоре мебошад, ки дар он ҷой мардикорон ба савдо мераванд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 ҷоест, ки нафарони дорои қобилияти меҳнати доштаро ба ҳам меоварад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Муттафаккирони форсу–тоҷик оиди меҳнат чӣ ақидаронӣ намуда буданд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ҳам якҷ</w:t>
      </w:r>
      <w:r>
        <w:rPr>
          <w:rFonts w:ascii="Times New Roman Tj" w:hAnsi="Times New Roman Tj" w:cs="Palatino Linotype"/>
          <w:color w:val="000000"/>
          <w:sz w:val="28"/>
          <w:szCs w:val="28"/>
        </w:rPr>
        <w:t>љ</w:t>
      </w:r>
      <w:r w:rsidRPr="00E85E06">
        <w:rPr>
          <w:rFonts w:ascii="Palatino Linotype" w:hAnsi="Palatino Linotype" w:cs="Palatino Linotype"/>
          <w:color w:val="000000"/>
          <w:sz w:val="28"/>
          <w:szCs w:val="28"/>
        </w:rPr>
        <w:t>ояшавии қувваи кори инсон ва воситаҳои истеҳсолот ба рӯҳи инсон таъсир мерасонад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Маҷмӯи қобилиятҳои ҷисмониву зеҳнии инсон, ки талаботҳои ӯро қонеъ менамояд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 ва кӯшишу заҳмати инсон на танҳо барои ба даст овардани ягон натиҷа балки баъзан барои ороиши рӯҳ ва пур кардани олами маънавӣ мебошад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 таъсир мерасонад ба олами маънавии шахс</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Субстансияи меҳнат гуфта чиро мефаҳмед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рав</w:t>
      </w:r>
      <w:r>
        <w:rPr>
          <w:rFonts w:ascii="Palatino Linotype" w:hAnsi="Palatino Linotype" w:cs="Palatino Linotype"/>
          <w:color w:val="000000"/>
          <w:sz w:val="28"/>
          <w:szCs w:val="28"/>
        </w:rPr>
        <w:t>в</w:t>
      </w:r>
      <w:r w:rsidRPr="00E85E06">
        <w:rPr>
          <w:rFonts w:ascii="Palatino Linotype" w:hAnsi="Palatino Linotype" w:cs="Palatino Linotype"/>
          <w:color w:val="000000"/>
          <w:sz w:val="28"/>
          <w:szCs w:val="28"/>
        </w:rPr>
        <w:t>анди муттаҳид кардани қувваи корӣ бо воситаҳои истеҳсолот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маънои асос моҳиятро дорад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маҷмӯи қобилиятҳои ҷисмониву зеҳнии инсон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Сарфи харҷи энергияи организми инсон дар раванди меҳнат</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Ҷобаҷогузории коргарон дар ҷойҳои корӣ</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Кадоме аз ҷавобҳои дар поён оварда шуда хусусиятҳои меҳнат мебошанд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w:t>
      </w:r>
      <w:r>
        <w:rPr>
          <w:rFonts w:ascii="Times New Roman Tj" w:hAnsi="Times New Roman Tj" w:cs="Palatino Linotype"/>
          <w:color w:val="000000"/>
          <w:sz w:val="28"/>
          <w:szCs w:val="28"/>
        </w:rPr>
        <w:t>ќ</w:t>
      </w:r>
      <w:r w:rsidRPr="00E85E06">
        <w:rPr>
          <w:rFonts w:ascii="Palatino Linotype" w:hAnsi="Palatino Linotype" w:cs="Palatino Linotype"/>
          <w:color w:val="000000"/>
          <w:sz w:val="28"/>
          <w:szCs w:val="28"/>
        </w:rPr>
        <w:t>саднок будани фаъолият ва раванди муттаҳид кардани қувваи корӣ</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Мақсаднок будани фаъолият ва маҷмӯи қобилиятҳои ҷисмониву зеҳнии инсон</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Мақсаднок будани фаъолият, оқилона будани фаъолият, натиҷанок будани фаъолият, энергия талаб будани фаъолият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 ҷавобҳо дурустанд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Оқилона будани фаъолият, натиҷанок будани фаъолият, энергия талаб будани фаъолият, мақсаднок будани фаъолият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Вобаста ба мазмун меҳнатро ба кадом намудҳо ҷудо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Функ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сионалӣ ва касбӣ, психофизиологӣ, эстетикӣ, иҷтимоӣ- иқтисодӣ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оддӣ ва мураккаб, маъмулӣ ва эҷодӣ, ақлонӣ ва ҷисмонӣ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Функсионалӣ-касбӣ, иҷтимоӣ-психологӣ, маъмулӣ ва эҷодӣ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Оддӣ муракаб, функсионалӣ касби, эҷодӣ маъмулӣ, ақлонӣ ҷисмонӣ</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Вобаста ба натиҷа меҳнатро ба кадом намудҳо ҷудо мекунанад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Функ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сионалӣ ва касбӣ, психофизиологӣ, иҷтимоӣ- иқтисодӣ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оддӣ ва мураккаб, маъмулӣ ва эҷодӣ, функсионалӣ ва касбӣ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Меҳнатӣ истеҳсолӣ ва ғайриистеҳсолӣ, зинда ва гузашта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касбӣ-функсионалӣ, шахсӣ-коллективӣ, фардӣ-ҷамъиятӣ</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Аз рӯи усулҳои ҷалби одамон ба меҳнат, меҳнатро ба кадом гуруҳҳо ҷудо мекунанд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Функ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сионалӣ ва касбӣ, психофизиологӣ, иҷтимоӣ- иқтисодӣ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Маҷбурӣ бо усули ғайрииқтисодӣ, бо усули иқтисодӣ бо хоҳиши худ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Оддӣ ва мураккаб, маъмулӣ ва эҷодӣ функсионалӣ-касбӣ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Pr="00E85E06"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кироя гуфта, Шумо чиро мефаҳмед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 мебошад, ки коргарони дорои касби баланд иҷро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 мебошад, ки барои шахси коргар бегона аст, зеро маҳсули меҳнати ӯро шахси дигар молик мегардад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 мебошад, ки шахсони гуногун иҷро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аҳолии дорои қобилияти меҳнатидоштаро меноманд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намуди меҳнатро меҳнати кироя меноманд</w:t>
      </w:r>
      <w:r>
        <w:rPr>
          <w:rFonts w:ascii="Palatino Linotype" w:hAnsi="Palatino Linotype" w:cs="Palatino Linotype"/>
          <w:color w:val="000000"/>
          <w:sz w:val="28"/>
          <w:szCs w:val="28"/>
        </w:rPr>
        <w:t>;</w:t>
      </w:r>
    </w:p>
    <w:p w:rsidR="00E5652E" w:rsidRDefault="00E5652E" w:rsidP="00377C08">
      <w:pPr>
        <w:tabs>
          <w:tab w:val="left" w:pos="0"/>
          <w:tab w:val="num" w:pos="18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9.</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худкироя чист?</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 мебошад, ки барои шахси коргар бегона аст, зеро маҳсули меҳнати ӯро шахси дигар молик мегардад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тадриҷ коргар маблағ ҷамъ карда истода, соҳиби воситаҳои истеҳсолот гардида фаъолияти шахсии худро оғоз менамояд ва қувваю қобилиятҳои худро дар хоҷагии худ сарф менамояд, ки онро меҳнати худкироя меномем</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 мебошад, ки коргарони дорои касби баланд иҷро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Шахсоне мебошанд, ки дар алоҳидагӣ кор мекунанд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10</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фардӣ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нати коргарони алоҳида (харрот, челонгар, устои таъмингар ва ғайра</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меҳнате мебошад, ки инсон барои худ иҷро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меҳнате мебошад, ки коргари оддӣ иҷро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Меҳнате мебошад, ки барои шахси коргар бегона аст, зеро маҳсули меҳнати ӯро шахси дигар молик мегардад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намуди меҳнатро меҳнати фардӣ меноманд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11</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коллективӣ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нати ду ё се коргари оддиро меноманд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гурӯҳи когаронро меноманд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Шароитҳои иқтисодиву иҷтимои заруриятеро ба миён меоваранд, ки таҳти таъсири онҳо коргарони алоҳида маҷбур мешаванд барои истеҳсоли ягон намуди маҳсулот ё хизматрасони ба фаолияти дастаҷамъона пардозанд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 коргароне мебошанд, ки бо оилаи худ дар як ҷой кор ва фаъолият менамоянд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Коргароне, ки дар хонаи худ кор мекунанд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12</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шахсӣ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натеро, ки шахс барои худ ва аҳли оилааш иҷро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истеҳсолот вакте, ки истеҳсолкунандагони алоҳида маҳсулоти муайянеро истеҳсол мекунанд, меҳнати фардӣ чун меҳнати шахсӣ баромад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Меҳнатеро, ки як оила барои худ иҷро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намуди меҳнатро меҳнати шахсӣ меноманд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13</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зинда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нати истеҳсолӣ, ғайри истеҳсолӣ, чамъиятӣ ва шахсӣ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зинда ё худ меҳнати ҳозира меҳнате мебошад, ки айни замон сарф карда мешавад ва натиҷаи он ҳанӯз маълум нест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Меҳнатеро, ки шахс барои худ ва аҳли оилааш иҷро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Ба қисмҳо ҷудо намудани коргаронро меноманд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Меҳнатест, ки ҳанӯз ба анҷом нарасидааст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14</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Аз рӯи воситаҳои истифодашаванда ва дараҷаи иштироки инсон меҳнат ба кадом намудҳо ҷудо карда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нати истеҳсолӣ, ғайри истеҳсолӣ, чамъиятӣ ва шахсӣ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истеҳсолӣ ва меҳнати ғайри истеҳсолӣ; Меҳнати зинда ва меҳнати гузашта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дастӣ, меҳнати механикӣ, меҳнати мошинӣ ва меҳнати автоматизатсияшуда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автоматикӣ ва дастгоҳурӣ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оддӣ ва мураккаб</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15</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дастӣ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натест, ки ба воситаи даст ё худ асбобҳои дастӣ иҷро карда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Меҳнатест, ки бо даст иҷро карда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Меҳнатест, ки коргарони оддӣ истифода мебаранд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 намуди меҳнатест, ки хоси бозори дуюминдараҷаи меҳнат аст</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16</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механикӣ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нати дастӣ, меҳнати механикӣ, меҳнати мошинӣ ва меҳнати автоматизатсияшуда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Меҳнатест, ки ба воситаҳои механикии меҳнат иҷро карда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Меҳнатеро, ки ба офаридани мол ва неъматҳои модди равона шудааст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техника ва технология буда, таввассути он мол маҳсулот истеҳсол карда мешавад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17</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автоматизатсияшуда чи гуна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натест, ки тамоми корро машина иҷро мекунад ва инсон онро танҳо идора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 ки қисми асосии он пурра бо таҷҳизотҳои автоматикӣ иҷро карда мешавад ва коргар танҳо функсияи танзими идоракуниро анҷом медиҳад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Меҳнатест, ки бо даст иҷро карда намешавад чунки он ҷо техника ва технология кор мекунанд ва нақши инсон зарур нест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ҷавобҳоро дар як маврид метавон нодуруст ҳисобид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18</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Мантиқан кадоме аз ин ҷавобҳо ба моҳияти меҳнати маҷбурӣ бо усули ғайри иктисодӣ наздиканд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 мебошад, ки дар натиҷаи он коргарро роҳбар назорат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 мебошад, ки аз хоҳиши худи инсон вобаста нест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сирф маҷбурӣ, ки озодии шахсро маҳдуд мекунад, зеро фаъолияташ аз ӯ вобаста нест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Меҳнатест, ки фаъолияти коргар зери назорати қатъии роҳбарият қарор дорад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19</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маҷбурӣ ба усули иқтисодӣ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натест, ки ба офаридани мол ва неъматҳои моддӣ равона шудааст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 аз рӯи зарурият ва ин заруриятро талаботҳое, ки мо ба хӯрдан, нӯшидан, хобидан, пӯшидан, соҳиби оилаву фарзанд шудан, соҳиби обрӯю эътибор гаштан дорем, ба миён меоваранд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меҳнате мебошад, ки барои истеҳсоли маҳсулот дар шакли натуралӣ сарф карда мешавад ва натиҷаи он даромади бевосита ва нақд мебошад, ки як қисми даромади миллиро ташкил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ғуломонро меҳнатӣ маҷбрӣ меноманд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rPr>
        <w:t>20</w:t>
      </w:r>
      <w:r>
        <w:rPr>
          <w:rFonts w:ascii="Palatino Linotype" w:hAnsi="Palatino Linotype" w:cs="Palatino Linotype"/>
          <w:color w:val="000000"/>
          <w:sz w:val="28"/>
          <w:szCs w:val="28"/>
          <w:lang w:eastAsia="ru-RU"/>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sidRPr="00E85E06">
        <w:rPr>
          <w:rFonts w:ascii="Palatino Linotype" w:hAnsi="Palatino Linotype" w:cs="Palatino Linotype"/>
          <w:color w:val="000000"/>
          <w:sz w:val="28"/>
          <w:szCs w:val="28"/>
          <w:lang w:eastAsia="ru-RU"/>
        </w:rPr>
        <w:t>Предмети меҳнат чист</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A</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Ин ашёи хом, маҳ</w:t>
      </w:r>
      <w:r>
        <w:rPr>
          <w:rFonts w:ascii="Times New Roman Tj" w:hAnsi="Times New Roman Tj" w:cs="Palatino Linotype"/>
          <w:color w:val="000000"/>
          <w:sz w:val="28"/>
          <w:szCs w:val="28"/>
          <w:lang w:eastAsia="ru-RU"/>
        </w:rPr>
        <w:t>њ</w:t>
      </w:r>
      <w:r w:rsidRPr="00E85E06">
        <w:rPr>
          <w:rFonts w:ascii="Palatino Linotype" w:hAnsi="Palatino Linotype" w:cs="Palatino Linotype"/>
          <w:color w:val="000000"/>
          <w:sz w:val="28"/>
          <w:szCs w:val="28"/>
          <w:lang w:eastAsia="ru-RU"/>
        </w:rPr>
        <w:t>сулоти хоми табиӣ мебошад, ки бояд шаклу сохташ тағйир ёфта, арзиши харидорӣ пайдо кунад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B</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Ин тамоми асбобҳои кории коргарро меноманд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val="en-US" w:eastAsia="ru-RU"/>
        </w:rPr>
        <w:t>C</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Ин тамоми захираҳои истифодашавандаи табии, ки дар ҷараёни меҳнат истифода карда мешавад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 xml:space="preserve">$D) </w:t>
      </w:r>
      <w:r w:rsidRPr="00E85E06">
        <w:rPr>
          <w:rFonts w:ascii="Palatino Linotype" w:hAnsi="Palatino Linotype" w:cs="Palatino Linotype"/>
          <w:color w:val="000000"/>
          <w:sz w:val="28"/>
          <w:szCs w:val="28"/>
          <w:lang w:eastAsia="ru-RU"/>
        </w:rPr>
        <w:t>Воситаҳои асосӣ ва гардони корхона</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E</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Ҳамаи ҷавобҳо дурустанд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21</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Воситаи меҳнат чист?</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ама он қувваи корие мебошад, ки дар ҷараёни истеҳсолот истифода бурда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Воситаи меҳнат ин яроқи истеҳсолот мебошад, ки бо ёрии он инсон ба предмети меҳнат таъсир расонида истода, шаклашро тағйир медиҳад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Воситаҳои меҳнат ин олотҳои кишоварзӣ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 техника ва технология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бо истиснои ҷавоби с</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22</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эҷодӣ чист?</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натест, ки роҳбарони корхона эҷод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Он меҳнате, ки коргарони нав омада эҷод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меҳнати созанда, меҳнате, ки дар натиҷаи он ягон чизи нав, беназир ва бемислу монанд офарида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Меҳнатест, ки дар натиҷаи он инсоният ягон ихтирооткорӣ менамояд, ки ин эҷодӣ ӯ мебошад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23</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маъмулӣ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 мебошад, ки аз рӯи як нусхаи пешакӣ маълум кардашуда ба роҳ монда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меҳнати мутахасисон мебашад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меҳнати аз нав коркардашуда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барои ҳама маълум</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Меҳнате, ки натиҷаи меҳнати инсон дар он таҷассум ёфтааст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24</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Ҷараёни меҳнат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вақ</w:t>
      </w:r>
      <w:r>
        <w:rPr>
          <w:rFonts w:ascii="Times New Roman Tj" w:hAnsi="Times New Roman Tj" w:cs="Palatino Linotype"/>
          <w:color w:val="000000"/>
          <w:sz w:val="28"/>
          <w:szCs w:val="28"/>
        </w:rPr>
        <w:t>ќ</w:t>
      </w:r>
      <w:r w:rsidRPr="00E85E06">
        <w:rPr>
          <w:rFonts w:ascii="Palatino Linotype" w:hAnsi="Palatino Linotype" w:cs="Palatino Linotype"/>
          <w:color w:val="000000"/>
          <w:sz w:val="28"/>
          <w:szCs w:val="28"/>
        </w:rPr>
        <w:t>ти корие мебошад, ки инсон дар ҷараёни фаъолияти меҳнатӣ истифода мебарад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раванди муттаҳид кардани қувваи корӣ ва воситаи истеҳсолот бо мақсади истеҳсоли намудҳои маҳсулот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воситаҳои истеҳсолие мебошад, ки ба воситаи онҳо мол истеҳсол карда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Ҷараёни ба ҳам пайваст шудани қувваи корӣ, техника ва технология</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25</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функсионалӣ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Он 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нате мебошад, ки иҷроиши ягон функсияро дар худ дорад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меҳнате мебошад, ки аз рӯи характеру мӯҳтавои функсияҳои иҷрошаванда фарқ карда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меҳнатеро дар назар доранд, ки ба ҳар як коргар вогузошта шудааст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Ҷавоби в</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дуруст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26</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Мақсаднок будани меҳнат чи маънӣ дорад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маъ</w:t>
      </w:r>
      <w:r>
        <w:rPr>
          <w:rFonts w:ascii="Palatino Linotype" w:hAnsi="Palatino Linotype" w:cs="Palatino Linotype"/>
          <w:color w:val="000000"/>
          <w:sz w:val="28"/>
          <w:szCs w:val="28"/>
        </w:rPr>
        <w:t>ъ</w:t>
      </w:r>
      <w:r w:rsidRPr="00E85E06">
        <w:rPr>
          <w:rFonts w:ascii="Palatino Linotype" w:hAnsi="Palatino Linotype" w:cs="Palatino Linotype"/>
          <w:color w:val="000000"/>
          <w:sz w:val="28"/>
          <w:szCs w:val="28"/>
        </w:rPr>
        <w:t>нии онро дорад, ки ҳар як инсон барои ба даст овардани фоида кор ва фаъолият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маънои онро дорад, ки инсон барои ба даст овардани музди меҳнат кор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маънои онро дорад, ки инсон пеш аз он ки ба меҳнат шурӯъ намояд, нақшаи онро дар майнааш матраҳ месозад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Ҷавоби а</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дуруст аст</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27</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Дар амал кадом намудҳои меҳнат вуҷуд дорад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нати ақлонӣ-ҷисмонӣ, фардӣ-коллективӣ, шахсӣ-ҷамъиятӣ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ҷамъиятӣ ва колективӣ, меҳнати ҷимонӣ-зеҳнӣ, маъмулӣ-эҷодӣ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фардӣ ва колективӣ, меҳнати мушаххас-абстрактӣ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Ҷавоби а</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комиллан дуруст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28</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ақлонӣ дар чӣ ифода меёбад?</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иф</w:t>
      </w:r>
      <w:r>
        <w:rPr>
          <w:rFonts w:ascii="Palatino Linotype" w:hAnsi="Palatino Linotype" w:cs="Palatino Linotype"/>
          <w:color w:val="000000"/>
          <w:sz w:val="28"/>
          <w:szCs w:val="28"/>
        </w:rPr>
        <w:t>ф</w:t>
      </w:r>
      <w:r w:rsidRPr="00E85E06">
        <w:rPr>
          <w:rFonts w:ascii="Palatino Linotype" w:hAnsi="Palatino Linotype" w:cs="Palatino Linotype"/>
          <w:color w:val="000000"/>
          <w:sz w:val="28"/>
          <w:szCs w:val="28"/>
        </w:rPr>
        <w:t>ода меёбад, ки инсон ба навиштани ягон маводи илмӣ машғул аст, ки натиҷаи он дар истеҳсолот истифода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ифода меёбад, ки инсон барои иҷроиши ягон амал дар майнаи худ нақшаеро матраҳ мекунад ва иҷроиши онро дар раванди меҳнати ҷисмонӣ пайгирӣ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ақлони аслан ин харҷи энергияи организми инсон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29</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Иқтидори меҳнатӣ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кат</w:t>
      </w:r>
      <w:r>
        <w:rPr>
          <w:rFonts w:ascii="Palatino Linotype" w:hAnsi="Palatino Linotype" w:cs="Palatino Linotype"/>
          <w:color w:val="000000"/>
          <w:sz w:val="28"/>
          <w:szCs w:val="28"/>
        </w:rPr>
        <w:t>т</w:t>
      </w:r>
      <w:r w:rsidRPr="00E85E06">
        <w:rPr>
          <w:rFonts w:ascii="Palatino Linotype" w:hAnsi="Palatino Linotype" w:cs="Palatino Linotype"/>
          <w:color w:val="000000"/>
          <w:sz w:val="28"/>
          <w:szCs w:val="28"/>
        </w:rPr>
        <w:t>егорияи аҳолие мебошад, ки дар ягон ҷо истифода бурда намешавад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категорияи захиравӣ аст, ки барои ба ягон мақсади ниҳоӣ расидан дар худ захираҳо воситаҳо ва сарчашмаҳои истифодабурдашавандаро ҷамъбаст мекунад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маҷмӯаи коргароне мебошанд, ки ба истеҳсоли маҳсулот машғуланд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 ҳамон қисми захираҳои меҳнатие мебошанд, ки дар бозори меҳнат арзаи қувваи кориро таъмин менамоянд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нодурустанд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30</w:t>
      </w:r>
      <w:r>
        <w:rPr>
          <w:rFonts w:ascii="Palatino Linotype" w:hAnsi="Palatino Linotype" w:cs="Palatino Linotype"/>
          <w:color w:val="000000"/>
          <w:sz w:val="28"/>
          <w:szCs w:val="28"/>
          <w:lang w:eastAsia="ru-RU"/>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sidRPr="00E85E06">
        <w:rPr>
          <w:rFonts w:ascii="Palatino Linotype" w:hAnsi="Palatino Linotype" w:cs="Palatino Linotype"/>
          <w:color w:val="000000"/>
          <w:sz w:val="28"/>
          <w:szCs w:val="28"/>
          <w:lang w:eastAsia="ru-RU"/>
        </w:rPr>
        <w:t>Меҳнати мураккаб чист</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A</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Меҳ</w:t>
      </w:r>
      <w:r>
        <w:rPr>
          <w:rFonts w:ascii="Times New Roman Tj" w:hAnsi="Times New Roman Tj" w:cs="Palatino Linotype"/>
          <w:color w:val="000000"/>
          <w:sz w:val="28"/>
          <w:szCs w:val="28"/>
          <w:lang w:eastAsia="ru-RU"/>
        </w:rPr>
        <w:t>њ</w:t>
      </w:r>
      <w:r w:rsidRPr="00E85E06">
        <w:rPr>
          <w:rFonts w:ascii="Palatino Linotype" w:hAnsi="Palatino Linotype" w:cs="Palatino Linotype"/>
          <w:color w:val="000000"/>
          <w:sz w:val="28"/>
          <w:szCs w:val="28"/>
          <w:lang w:eastAsia="ru-RU"/>
        </w:rPr>
        <w:t>нате мебошад, ки дар он як чанд меҳнати оддӣ ҷамъбаст карда шудааст</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B</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Меҳнати коргарони соҳибкасбро меноманд</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val="en-US" w:eastAsia="ru-RU"/>
        </w:rPr>
        <w:t>C</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Меҳнати коргарони ҷавонро меноманд</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lang w:eastAsia="ru-RU"/>
        </w:rPr>
        <w:t xml:space="preserve">$D) </w:t>
      </w:r>
      <w:r w:rsidRPr="00E85E06">
        <w:rPr>
          <w:rFonts w:ascii="Palatino Linotype" w:hAnsi="Palatino Linotype" w:cs="Palatino Linotype"/>
          <w:color w:val="000000"/>
          <w:sz w:val="28"/>
          <w:szCs w:val="28"/>
        </w:rPr>
        <w:t>Чунин меҳнатҳое, ки бораи офаридани арзиши мушаххаси истеъмолӣ сарф карда мешавад дар маҷмӯъ меҳнати мушаххас номида мешавад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E</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Наметавон ягон ҷавобро ҳамчун ҷавоби дуруст қабул намуд</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31</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мушахас чист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A</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Меҳ</w:t>
      </w:r>
      <w:r>
        <w:rPr>
          <w:rFonts w:ascii="Times New Roman Tj" w:hAnsi="Times New Roman Tj" w:cs="Palatino Linotype"/>
          <w:color w:val="000000"/>
          <w:sz w:val="28"/>
          <w:szCs w:val="28"/>
          <w:lang w:eastAsia="ru-RU"/>
        </w:rPr>
        <w:t>њ</w:t>
      </w:r>
      <w:r w:rsidRPr="00E85E06">
        <w:rPr>
          <w:rFonts w:ascii="Palatino Linotype" w:hAnsi="Palatino Linotype" w:cs="Palatino Linotype"/>
          <w:color w:val="000000"/>
          <w:sz w:val="28"/>
          <w:szCs w:val="28"/>
          <w:lang w:eastAsia="ru-RU"/>
        </w:rPr>
        <w:t>нате мебошад, ки дар он як чанд меҳнати оддӣ ҷамъбаст карда шудааст</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B</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Меҳнати коргарони соҳибкасбро меноманд</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val="en-US" w:eastAsia="ru-RU"/>
        </w:rPr>
        <w:t>C</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Меҳнати коргарони ҷавонро меноманд</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lang w:eastAsia="ru-RU"/>
        </w:rPr>
        <w:t xml:space="preserve">$D) </w:t>
      </w:r>
      <w:r w:rsidRPr="00E85E06">
        <w:rPr>
          <w:rFonts w:ascii="Palatino Linotype" w:hAnsi="Palatino Linotype" w:cs="Palatino Linotype"/>
          <w:color w:val="000000"/>
          <w:sz w:val="28"/>
          <w:szCs w:val="28"/>
        </w:rPr>
        <w:t>Чунин меҳнатҳое, ки бораи офаридани арзиши мушаххаси истеъмолӣ сарф карда мешавад дар маҷмӯъ меҳнати мушаххас номида мешавад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E</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Ҳамаи ҷавобҳо метавонанд, ки дар як маврид ба саволи гузошташуда ҷавоб бошанд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32</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Меҳнати абстрактӣ чист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Он 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натҳои алоҳида ва ҷузъии мақсадноке, ки дар интиҳо меҳнати мушаххас меофаринанд, меҳнати абстрактӣ номида мешаванд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Он меҳнатҳое, ки барои офаридани як донаи маҳсулот сарф мешаванд меҳнати абстрактӣ номида мешавад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Меҳнати коргарони соҳибкасбро меноманд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Чунин меҳнатҳое, ки бораи офаридани арзиши мушаххаси истеъмолӣ сарф карда мешавад дар маҷмӯъ меҳнати мушаххас номида мешавад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lang w:eastAsia="ru-RU"/>
        </w:rPr>
        <w:t>Меҳнате мебошад, ки дар он як чанд меҳнати оддӣ ҷамъбаст карда шудааст</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33</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Предмет ва объекти омӯзишии фанни иқтисоди меҳнатро интихоб намед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 бозори меҳнат, музди меҳнат, ҳосилнокии меҳнат, арза ва тақозо</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Музди меҳнат ва бозори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Илми иқтисоди меҳнат</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Ҷавоби дуруст пешниҳод нашудааст</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34</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Таърифи мазкурро кадом олими иқтисоддон пешниҳод кардааст: «Меҳнат – ин фаъолиятест, ки ба инкишофи инсон ва таҳаввул додани захираҳои табиӣ ба неъматҳои моддӣ, маънавӣ ва зеҳнӣ равона карда шудааст. Чунин фаъолият метавонад ҳам ба таври маҷбурӣ (маъмурӣ, иқтисодӣ</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 ҳам ба майли худ ва ҳам бо ину он амалӣ карда шавад»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К.Мар</w:t>
      </w:r>
      <w:r>
        <w:rPr>
          <w:rFonts w:ascii="Palatino Linotype" w:hAnsi="Palatino Linotype" w:cs="Palatino Linotype"/>
          <w:color w:val="000000"/>
          <w:sz w:val="28"/>
          <w:szCs w:val="28"/>
        </w:rPr>
        <w:t>р</w:t>
      </w:r>
      <w:r w:rsidRPr="00E85E06">
        <w:rPr>
          <w:rFonts w:ascii="Palatino Linotype" w:hAnsi="Palatino Linotype" w:cs="Palatino Linotype"/>
          <w:color w:val="000000"/>
          <w:sz w:val="28"/>
          <w:szCs w:val="28"/>
        </w:rPr>
        <w:t>кс</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Ф.Энгелс</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Б.М.Генкин</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Маршалл, Ҷевонс</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 Тейлор</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35</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«Инсон бо шарофати меҳнат соҳиби дасту пои печону гиро, нутқ ва шуур гардидааст» гуфтаи ки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К.Мар</w:t>
      </w:r>
      <w:r>
        <w:rPr>
          <w:rFonts w:ascii="Palatino Linotype" w:hAnsi="Palatino Linotype" w:cs="Palatino Linotype"/>
          <w:color w:val="000000"/>
          <w:sz w:val="28"/>
          <w:szCs w:val="28"/>
        </w:rPr>
        <w:t>р</w:t>
      </w:r>
      <w:r w:rsidRPr="00E85E06">
        <w:rPr>
          <w:rFonts w:ascii="Palatino Linotype" w:hAnsi="Palatino Linotype" w:cs="Palatino Linotype"/>
          <w:color w:val="000000"/>
          <w:sz w:val="28"/>
          <w:szCs w:val="28"/>
        </w:rPr>
        <w:t>кс</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Ф.Энгелс</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Б.М.Генкин</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Маршалл, Ҷевонс</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 Тейлор</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36</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Фарқи байни меҳнат аз кор дар чист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нат ва кор синоними ҳамдигар мебошанд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 хоси инсони бошуур аст ва кор бошад хоси олами ҷисмҳои беҷон мебошад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 фаъолиятест, ки онро инсони соҳибақлу бошуур амалӣ менамояд, кор танҳо амали ҷисмонӣ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Савол бемантиқ аст</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 аст</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37</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Истилоҳи «субстансия» чи маъно дорад</w:t>
      </w:r>
      <w:r>
        <w:rPr>
          <w:rFonts w:ascii="Palatino Linotype" w:hAnsi="Palatino Linotype" w:cs="Palatino Linotype"/>
          <w:color w:val="000000"/>
          <w:sz w:val="28"/>
          <w:szCs w:val="28"/>
        </w:rPr>
        <w:t>?</w:t>
      </w:r>
    </w:p>
    <w:p w:rsidR="00E5652E" w:rsidRPr="00A16EED"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Асос, моҳ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ият, маҳак</w:t>
      </w:r>
      <w:r w:rsidRPr="00A16EED">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Хароҷоти энергияи организми инсон дар ҷараёни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w:t>
      </w:r>
      <w:r w:rsidRPr="00BA5BEB">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Доира, давра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Меҳнати ақлонӣ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Энергияи организми</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sidRPr="00E85E06">
        <w:rPr>
          <w:rFonts w:ascii="Palatino Linotype" w:hAnsi="Palatino Linotype" w:cs="Palatino Linotype"/>
          <w:color w:val="000000"/>
          <w:sz w:val="28"/>
          <w:szCs w:val="28"/>
        </w:rPr>
        <w:t>инсон аст</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38</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Аз нигоҳи илмӣ дар кадом аср ҷараёнҳои меҳнатӣ мавриди омӯзиш қарор гирифтаанд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 xml:space="preserve">хири асри </w:t>
      </w:r>
      <w:r w:rsidRPr="00E85E06">
        <w:rPr>
          <w:rFonts w:ascii="Palatino Linotype" w:hAnsi="Palatino Linotype" w:cs="Palatino Linotype"/>
          <w:color w:val="000000"/>
          <w:sz w:val="28"/>
          <w:szCs w:val="28"/>
          <w:lang w:val="en-US"/>
        </w:rPr>
        <w:t>IX</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 xml:space="preserve">Аввали асри </w:t>
      </w:r>
      <w:r w:rsidRPr="00E85E06">
        <w:rPr>
          <w:rFonts w:ascii="Palatino Linotype" w:hAnsi="Palatino Linotype" w:cs="Palatino Linotype"/>
          <w:color w:val="000000"/>
          <w:sz w:val="28"/>
          <w:szCs w:val="28"/>
          <w:lang w:val="en-US"/>
        </w:rPr>
        <w:t>IX</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 xml:space="preserve">Асри </w:t>
      </w:r>
      <w:r w:rsidRPr="00E85E06">
        <w:rPr>
          <w:rFonts w:ascii="Palatino Linotype" w:hAnsi="Palatino Linotype" w:cs="Palatino Linotype"/>
          <w:color w:val="000000"/>
          <w:sz w:val="28"/>
          <w:szCs w:val="28"/>
          <w:lang w:val="en-US"/>
        </w:rPr>
        <w:t>XX</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 xml:space="preserve">Асри </w:t>
      </w:r>
      <w:r w:rsidRPr="00E85E06">
        <w:rPr>
          <w:rFonts w:ascii="Palatino Linotype" w:hAnsi="Palatino Linotype" w:cs="Palatino Linotype"/>
          <w:color w:val="000000"/>
          <w:sz w:val="28"/>
          <w:szCs w:val="28"/>
          <w:lang w:val="en-US"/>
        </w:rPr>
        <w:t>XXI</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 xml:space="preserve">Охири асри </w:t>
      </w:r>
      <w:r w:rsidRPr="00E85E06">
        <w:rPr>
          <w:rFonts w:ascii="Palatino Linotype" w:hAnsi="Palatino Linotype" w:cs="Palatino Linotype"/>
          <w:color w:val="000000"/>
          <w:sz w:val="28"/>
          <w:szCs w:val="28"/>
          <w:lang w:val="en-US"/>
        </w:rPr>
        <w:t>XVIII</w:t>
      </w:r>
      <w:r>
        <w:rPr>
          <w:rFonts w:ascii="Palatino Linotype" w:hAnsi="Palatino Linotype" w:cs="Palatino Linotype"/>
          <w:color w:val="000000"/>
          <w:sz w:val="28"/>
          <w:szCs w:val="28"/>
          <w:lang w:eastAsia="ru-RU"/>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39</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Аввалин тадқиқотҳо оиди ҷараёнҳои меҳнатӣ тааллуқ ба ки буд?</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w:t>
      </w:r>
      <w:r>
        <w:rPr>
          <w:rFonts w:ascii="Palatino Linotype" w:hAnsi="Palatino Linotype" w:cs="Palatino Linotype"/>
          <w:color w:val="000000"/>
          <w:sz w:val="28"/>
          <w:szCs w:val="28"/>
        </w:rPr>
        <w:t>Ф</w:t>
      </w:r>
      <w:r w:rsidRPr="00E85E06">
        <w:rPr>
          <w:rFonts w:ascii="Palatino Linotype" w:hAnsi="Palatino Linotype" w:cs="Palatino Linotype"/>
          <w:color w:val="000000"/>
          <w:sz w:val="28"/>
          <w:szCs w:val="28"/>
        </w:rPr>
        <w:t xml:space="preserve"> Тейлор</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Адам Смит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Анри Файол</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К.Маркс</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Ҷозеф Мэрфӣ</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40</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Давраҳои инкишофи илмӣ меҳнат кадомҳоянд?</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Тех</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нопрактикӣ ва гуманистӣ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Технократӣ ва иқтисодӣ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Сотсиалистӣ ва комунистӣ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Феодализм ва империализм</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Планӣ ва иқтисоди бозорӣ</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41</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Аз рӯи мазмун меҳнат аз қатор функсияҳо иборат аст.</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Танз</w:t>
      </w:r>
      <w:r>
        <w:rPr>
          <w:rFonts w:ascii="Palatino Linotype" w:hAnsi="Palatino Linotype" w:cs="Palatino Linotype"/>
          <w:color w:val="000000"/>
          <w:sz w:val="28"/>
          <w:szCs w:val="28"/>
        </w:rPr>
        <w:t>з</w:t>
      </w:r>
      <w:r w:rsidRPr="00E85E06">
        <w:rPr>
          <w:rFonts w:ascii="Palatino Linotype" w:hAnsi="Palatino Linotype" w:cs="Palatino Linotype"/>
          <w:color w:val="000000"/>
          <w:sz w:val="28"/>
          <w:szCs w:val="28"/>
        </w:rPr>
        <w:t>им, иҷроиш, назорат, мантиқӣ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Банақшагирӣ, вазифавӣ, иҷроиш</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Назорат, иҷрои кор</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Танзим, назорат, идоракунӣ, иҷрои кор</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функсияи хизматрасонӣ ва таъминотӣ</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42</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Функцияи мантиқии мазмуни меҳнат кадоме аз инҳост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w:t>
      </w:r>
      <w:r>
        <w:rPr>
          <w:rFonts w:ascii="Times New Roman Tj" w:hAnsi="Times New Roman Tj" w:cs="Palatino Linotype"/>
          <w:color w:val="000000"/>
          <w:sz w:val="28"/>
          <w:szCs w:val="28"/>
        </w:rPr>
        <w:t>ќ</w:t>
      </w:r>
      <w:r w:rsidRPr="00E85E06">
        <w:rPr>
          <w:rFonts w:ascii="Palatino Linotype" w:hAnsi="Palatino Linotype" w:cs="Palatino Linotype"/>
          <w:color w:val="000000"/>
          <w:sz w:val="28"/>
          <w:szCs w:val="28"/>
        </w:rPr>
        <w:t>сади кор муайян карда шуда, ба раванди меҳнат омодагӣ мегиранд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Оғози амалиёт ва бевосита таъсир расонидан ба предмети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Ислоҳи кор ва тасҳеҳи барнома</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43</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Функцияи иҷроишии мазмуни меҳнат кадоме аз инҳост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w:t>
      </w:r>
      <w:r>
        <w:rPr>
          <w:rFonts w:ascii="Times New Roman Tj" w:hAnsi="Times New Roman Tj" w:cs="Palatino Linotype"/>
          <w:color w:val="000000"/>
          <w:sz w:val="28"/>
          <w:szCs w:val="28"/>
        </w:rPr>
        <w:t>ќ</w:t>
      </w:r>
      <w:r w:rsidRPr="00E85E06">
        <w:rPr>
          <w:rFonts w:ascii="Palatino Linotype" w:hAnsi="Palatino Linotype" w:cs="Palatino Linotype"/>
          <w:color w:val="000000"/>
          <w:sz w:val="28"/>
          <w:szCs w:val="28"/>
        </w:rPr>
        <w:t>сади кор муайян карда шуда, ба раванди меҳнат омодагӣ мегиранд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Оғози амалиёт ва бевосита таъсир расонидан ба предмети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Ислоҳи кор ва тасҳеҳи барнома</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44</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 функ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цияи назоратии мазмуни меҳнат кадоме аз инҳо дохил мешаванд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Мақсади кор муайян карда шуда, ба раванди меҳнат омодагӣ мегиранд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Оғози амалиёт ва бевосита таъсир расонидан ба предмети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5030C7">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D</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Мақсади кор муайян карда шуда, ба раванди меҳнат омодагӣ мегиранд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45</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 функцияи идоракунии мазмуни меҳнат кадоме аз инҳо дохил мешаванд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Мақ</w:t>
      </w:r>
      <w:r>
        <w:rPr>
          <w:rFonts w:ascii="Times New Roman Tj" w:hAnsi="Times New Roman Tj" w:cs="Palatino Linotype"/>
          <w:color w:val="000000"/>
          <w:sz w:val="28"/>
          <w:szCs w:val="28"/>
        </w:rPr>
        <w:t>ќ</w:t>
      </w:r>
      <w:r w:rsidRPr="00E85E06">
        <w:rPr>
          <w:rFonts w:ascii="Palatino Linotype" w:hAnsi="Palatino Linotype" w:cs="Palatino Linotype"/>
          <w:color w:val="000000"/>
          <w:sz w:val="28"/>
          <w:szCs w:val="28"/>
        </w:rPr>
        <w:t>сади кор муайян карда шуда, ба раванди меҳнат омодагӣ мегиранд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Оғози амалиёт ва бевосита таъсир расонидан ба предмети меҳнат</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5030C7">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D</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sidRPr="005030C7">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46</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 ғунҷоиш чист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Сарфи хар</w:t>
      </w:r>
      <w:r>
        <w:rPr>
          <w:rFonts w:ascii="Palatino Linotype" w:hAnsi="Palatino Linotype" w:cs="Palatino Linotype"/>
          <w:color w:val="000000"/>
          <w:sz w:val="28"/>
          <w:szCs w:val="28"/>
        </w:rPr>
        <w:t>р</w:t>
      </w:r>
      <w:r w:rsidRPr="00E85E06">
        <w:rPr>
          <w:rFonts w:ascii="Palatino Linotype" w:hAnsi="Palatino Linotype" w:cs="Palatino Linotype"/>
          <w:color w:val="000000"/>
          <w:sz w:val="28"/>
          <w:szCs w:val="28"/>
        </w:rPr>
        <w:t>ҷи энергияи организми инсон дар ҷараёни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Ҳаҷми хароҷоти сарфшуда ба як воҳиди меҳнати зинда</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5030C7">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D</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sidRPr="005030C7">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Хароҷоти меҳнатии зинда ба истеҳсоли як воҳиди маҳсулот</w:t>
      </w:r>
      <w:r>
        <w:rPr>
          <w:rFonts w:ascii="Palatino Linotype" w:hAnsi="Palatino Linotype" w:cs="Palatino Linotype"/>
          <w:color w:val="000000"/>
          <w:sz w:val="28"/>
          <w:szCs w:val="28"/>
          <w:lang w:eastAsia="ru-RU"/>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47</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Редуксияи меҳнат чист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Сарфи хар</w:t>
      </w:r>
      <w:r>
        <w:rPr>
          <w:rFonts w:ascii="Palatino Linotype" w:hAnsi="Palatino Linotype" w:cs="Palatino Linotype"/>
          <w:color w:val="000000"/>
          <w:sz w:val="28"/>
          <w:szCs w:val="28"/>
        </w:rPr>
        <w:t>р</w:t>
      </w:r>
      <w:r w:rsidRPr="00E85E06">
        <w:rPr>
          <w:rFonts w:ascii="Palatino Linotype" w:hAnsi="Palatino Linotype" w:cs="Palatino Linotype"/>
          <w:color w:val="000000"/>
          <w:sz w:val="28"/>
          <w:szCs w:val="28"/>
        </w:rPr>
        <w:t>ҷи энергияи организми инсон дар ҷараёни меҳнат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Баргардонидани меҳнати мураккаб ба меҳнати оддӣ</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Баргардонидани меҳнати дастӣ ба меҳнати автоматӣ</w:t>
      </w:r>
      <w:r>
        <w:rPr>
          <w:rFonts w:ascii="Palatino Linotype" w:hAnsi="Palatino Linotype" w:cs="Palatino Linotype"/>
          <w:color w:val="000000"/>
          <w:sz w:val="28"/>
          <w:szCs w:val="28"/>
        </w:rPr>
        <w:t>;</w:t>
      </w:r>
    </w:p>
    <w:p w:rsidR="00E5652E" w:rsidRPr="005030C7"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5030C7">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D</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Мушоҳидаи раванди технологӣ ва равиши иҷроиши барномаи маъмулӣ</w:t>
      </w:r>
      <w:r w:rsidRPr="005030C7">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Хароҷоти меҳнатии зинда нисбати меҳнати гузашта</w:t>
      </w:r>
      <w:r>
        <w:rPr>
          <w:rFonts w:ascii="Palatino Linotype" w:hAnsi="Palatino Linotype" w:cs="Palatino Linotype"/>
          <w:color w:val="000000"/>
          <w:sz w:val="28"/>
          <w:szCs w:val="28"/>
          <w:lang w:eastAsia="ru-RU"/>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48</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Меҳнатро аз рӯи чи чен мекунанд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Аз рӯи</w:t>
      </w:r>
      <w:r>
        <w:rPr>
          <w:rFonts w:ascii="Palatino Linotype" w:hAnsi="Palatino Linotype" w:cs="Palatino Linotype"/>
          <w:color w:val="000000"/>
          <w:sz w:val="28"/>
          <w:szCs w:val="28"/>
        </w:rPr>
        <w:t>и</w:t>
      </w:r>
      <w:r w:rsidRPr="00E85E06">
        <w:rPr>
          <w:rFonts w:ascii="Palatino Linotype" w:hAnsi="Palatino Linotype" w:cs="Palatino Linotype"/>
          <w:color w:val="000000"/>
          <w:sz w:val="28"/>
          <w:szCs w:val="28"/>
        </w:rPr>
        <w:t xml:space="preserve"> коркард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Аз рӯи воҳиди маҳсулот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Аз рӯи вақти корӣ</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Аз рӯи натиҷаи фаъолият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49</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Истилоҳи «Фаъолият» чиро ифода менамояд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Ҳарак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ате, ки барои ноил гаштан ба мақсаде ва баҳри ба даст овардани манфиате равона гардидааст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шахсоне дида мешавад, ки дар ягон ҷой кор мекунанд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фаъолияти мақсадноки инсон буда барои ба даст овардани фоида равона шудааст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Меҳнате мебошад, ки ба дигар восита иҷро карда мешавад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Амале мебошад, ки коргарони одди иҷро менамоянд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50</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Мураттибони китоби дарсии «Иқтисодиёт ва иҷтимоиёти меҳнат» киҳо ҳастанд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Ғаниев Т.Б., Абдуллоев Х.А</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Яҳёев О.З., Ҳодиев Д.А</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Назаров Т.Н., Содиқова М.О</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Тағоев Ҷ.Ҳ</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51</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Кадоме аз ин олимон дар мураттабсозии китоби дарсии «Иқтисодиёт ва иҷтимоиёти меҳнат» (ба забони тоҷикӣ</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саҳм гузоштаанд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Ғаниев Т.Б., Абдуллоев Х.А</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Ғаниев Т.Б., Неъматов Р.Ф</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Назаров Т.Н., Содиқова М.О</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Тағоев Ҷ.Ҳ., Маҳмадиев И</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52</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Аҳолӣ чист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Рав</w:t>
      </w:r>
      <w:r>
        <w:rPr>
          <w:rFonts w:ascii="Palatino Linotype" w:hAnsi="Palatino Linotype" w:cs="Palatino Linotype"/>
          <w:color w:val="000000"/>
          <w:sz w:val="28"/>
          <w:szCs w:val="28"/>
        </w:rPr>
        <w:t>в</w:t>
      </w:r>
      <w:r w:rsidRPr="00E85E06">
        <w:rPr>
          <w:rFonts w:ascii="Palatino Linotype" w:hAnsi="Palatino Linotype" w:cs="Palatino Linotype"/>
          <w:color w:val="000000"/>
          <w:sz w:val="28"/>
          <w:szCs w:val="28"/>
        </w:rPr>
        <w:t>анди бетанаффуси барқароршавии насли одамон дар як минтақа</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Маҷмӯи одамон, ки дар як минтақаи муайян зиндагӣ мекунанд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одамоне, ки ба фаъолияти меҳнатӣ машғӯланд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Раванди насл ба насл барқарор шудани одамон</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Шумораи тавалудшудагон ва фавтидагон дар як манотиқи муайян</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53</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Такрористеҳсолшавии аҳолӣ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Шум</w:t>
      </w:r>
      <w:r>
        <w:rPr>
          <w:rFonts w:ascii="Palatino Linotype" w:hAnsi="Palatino Linotype" w:cs="Palatino Linotype"/>
          <w:color w:val="000000"/>
          <w:sz w:val="28"/>
          <w:szCs w:val="28"/>
        </w:rPr>
        <w:t>м</w:t>
      </w:r>
      <w:r w:rsidRPr="00E85E06">
        <w:rPr>
          <w:rFonts w:ascii="Palatino Linotype" w:hAnsi="Palatino Linotype" w:cs="Palatino Linotype"/>
          <w:color w:val="000000"/>
          <w:sz w:val="28"/>
          <w:szCs w:val="28"/>
        </w:rPr>
        <w:t>ораи тавалудшудагон нисбати фавтидагон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Раванди бетанаффус барқароршавии насли одамон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Камшавии аҳолӣ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Зиёдшавии аҳолӣ</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54</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Тағйиротҳои демографиро дар Ҷумҳурии Тоҷикистон шарҳ диҳед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Бе</w:t>
      </w:r>
      <w:r>
        <w:rPr>
          <w:rFonts w:ascii="Palatino Linotype" w:hAnsi="Palatino Linotype" w:cs="Palatino Linotype"/>
          <w:color w:val="000000"/>
          <w:sz w:val="28"/>
          <w:szCs w:val="28"/>
        </w:rPr>
        <w:t>т</w:t>
      </w:r>
      <w:r w:rsidRPr="00E85E06">
        <w:rPr>
          <w:rFonts w:ascii="Palatino Linotype" w:hAnsi="Palatino Linotype" w:cs="Palatino Linotype"/>
          <w:color w:val="000000"/>
          <w:sz w:val="28"/>
          <w:szCs w:val="28"/>
        </w:rPr>
        <w:t>тағйир мондани аҳолӣ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Камшавии аҳолӣ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Зиёд шудани аҳолӣ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Дар ҳолати мувозинат қарор доштани аҳолӣ</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Қонуни ҶТ дар бораи танзимӣ оила ба тасвиб расид, ки ба тағйироти демографӣ таъсир хоҳад расонид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55</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Барои чӣ дар ҷумҳурии мо сатҳи давомнокии умри аҳолӣ паст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Паст буд</w:t>
      </w:r>
      <w:r>
        <w:rPr>
          <w:rFonts w:ascii="Palatino Linotype" w:hAnsi="Palatino Linotype" w:cs="Palatino Linotype"/>
          <w:color w:val="000000"/>
          <w:sz w:val="28"/>
          <w:szCs w:val="28"/>
        </w:rPr>
        <w:t>д</w:t>
      </w:r>
      <w:r w:rsidRPr="00E85E06">
        <w:rPr>
          <w:rFonts w:ascii="Palatino Linotype" w:hAnsi="Palatino Linotype" w:cs="Palatino Linotype"/>
          <w:color w:val="000000"/>
          <w:sz w:val="28"/>
          <w:szCs w:val="28"/>
        </w:rPr>
        <w:t>ани маълумотнокӣ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Паст будани сатҳи иқтисодӣ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Вазнин будани шароити меҳнат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Набудани ҷойи кори дурусти ба талабот ҷавобгӯ</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56</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Чанд намуди такрористеҳсолшавии аҳолӣ фарқ карда мешаванд?</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Пан</w:t>
      </w:r>
      <w:r>
        <w:rPr>
          <w:rFonts w:ascii="Palatino Linotype" w:hAnsi="Palatino Linotype" w:cs="Palatino Linotype"/>
          <w:color w:val="000000"/>
          <w:sz w:val="28"/>
          <w:szCs w:val="28"/>
        </w:rPr>
        <w:t>н</w:t>
      </w:r>
      <w:r w:rsidRPr="00E85E06">
        <w:rPr>
          <w:rFonts w:ascii="Palatino Linotype" w:hAnsi="Palatino Linotype" w:cs="Palatino Linotype"/>
          <w:color w:val="000000"/>
          <w:sz w:val="28"/>
          <w:szCs w:val="28"/>
        </w:rPr>
        <w:t>ҷ намуд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Ду намуд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Се намуд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Даҳ намуд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Чор намуд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57</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Такрористеҳсолшавии васеъ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Шум</w:t>
      </w:r>
      <w:r>
        <w:rPr>
          <w:rFonts w:ascii="Palatino Linotype" w:hAnsi="Palatino Linotype" w:cs="Palatino Linotype"/>
          <w:color w:val="000000"/>
          <w:sz w:val="28"/>
          <w:szCs w:val="28"/>
        </w:rPr>
        <w:t>м</w:t>
      </w:r>
      <w:r w:rsidRPr="00E85E06">
        <w:rPr>
          <w:rFonts w:ascii="Palatino Linotype" w:hAnsi="Palatino Linotype" w:cs="Palatino Linotype"/>
          <w:color w:val="000000"/>
          <w:sz w:val="28"/>
          <w:szCs w:val="28"/>
        </w:rPr>
        <w:t>ораи аҳолӣ зиёд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Зиёд будани шумораи таваллудшудагон нисбати фавтидагон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Камшавии аҳолӣ ва зиёдшавии пиронсолон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раванди бетанаффуси барқароршавии насли одамонро меноманд;</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58</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Такрористеҳсолшавии оддӣ чист?</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ин ҳолат шу</w:t>
      </w:r>
      <w:r>
        <w:rPr>
          <w:rFonts w:ascii="Palatino Linotype" w:hAnsi="Palatino Linotype" w:cs="Palatino Linotype"/>
          <w:color w:val="000000"/>
          <w:sz w:val="28"/>
          <w:szCs w:val="28"/>
        </w:rPr>
        <w:t>м</w:t>
      </w:r>
      <w:r w:rsidRPr="00E85E06">
        <w:rPr>
          <w:rFonts w:ascii="Palatino Linotype" w:hAnsi="Palatino Linotype" w:cs="Palatino Linotype"/>
          <w:color w:val="000000"/>
          <w:sz w:val="28"/>
          <w:szCs w:val="28"/>
        </w:rPr>
        <w:t>мораи тавалллудшудагон ва фавтидагон баробар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ҳолате, ки шумораи таваллудшудагон нисбати фавтшудагон хело зиёд ба чашм мерасад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камшавии аҳолӣ ва зиёдшавии пиронсолон дида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59</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Такрористеҳсолшавии маҳдуд чист?</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Шум</w:t>
      </w:r>
      <w:r>
        <w:rPr>
          <w:rFonts w:ascii="Palatino Linotype" w:hAnsi="Palatino Linotype" w:cs="Palatino Linotype"/>
          <w:color w:val="000000"/>
          <w:sz w:val="28"/>
          <w:szCs w:val="28"/>
        </w:rPr>
        <w:t>м</w:t>
      </w:r>
      <w:r w:rsidRPr="00E85E06">
        <w:rPr>
          <w:rFonts w:ascii="Palatino Linotype" w:hAnsi="Palatino Linotype" w:cs="Palatino Linotype"/>
          <w:color w:val="000000"/>
          <w:sz w:val="28"/>
          <w:szCs w:val="28"/>
        </w:rPr>
        <w:t>ораи тавалллудшудагон ва фавтидагон баробар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ҳолате, ки шумораи таваллудшудагон нисбати фавтшудагон хело зиёд ба чашм мерасад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ин ҳолат аҳолӣ кам мешавад, зеро шумораи фавтидагон аз шумораи таваллудшудагон зиёд 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Раванди фавти одамонро такрористеҳсолшавии маҳдуд меноманд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60</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Дар Тоҷикистон сину соли меҳнатӣ барои мардон ва барои занон аз сини чандсолагӣ муқаррар карда шудааст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w:t>
      </w:r>
      <w:r>
        <w:rPr>
          <w:rFonts w:ascii="Palatino Linotype" w:hAnsi="Palatino Linotype" w:cs="Palatino Linotype"/>
          <w:color w:val="000000"/>
          <w:sz w:val="28"/>
          <w:szCs w:val="28"/>
        </w:rPr>
        <w:t>р</w:t>
      </w:r>
      <w:r w:rsidRPr="00E85E06">
        <w:rPr>
          <w:rFonts w:ascii="Palatino Linotype" w:hAnsi="Palatino Linotype" w:cs="Palatino Linotype"/>
          <w:color w:val="000000"/>
          <w:sz w:val="28"/>
          <w:szCs w:val="28"/>
        </w:rPr>
        <w:t>ои мардон аз 20 то 60 солагӣ ва барои занон аз 10 то 50 солагӣ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мардон аз 18 то 62 солагӣ ва барои занон аз 19 то 57 солагӣ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мардон аз 15 то 63 солагӣ ва барои занон аз 15 то 59 солагӣ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Барои мардон аз 15 то 62 солагӣ ва барои занон аз 16 то 58 солагӣ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мардон аз 17 то 60 солагӣ ва барои занон аз 15 то 59 солагӣ;</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61</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Аҳолии фаъоли иктисодӣ гуфта, Шумо кадом қисми аҳолиро дар назар доред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амон қисми аҳолие, ки ба сину соли қобилияти меҳнати даромадаанд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ҳамон қисми аҳолие, ки дар ягон ҷой кор мекунанд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ҳамон қисми аҳолӣ мебошанд, ки дар бозори меҳнат арзаи қувваи кориро таъмин менамоянд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 қисми захираҳои меҳнатӣ мебошанд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62</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sidRPr="00E85E06">
        <w:rPr>
          <w:rFonts w:ascii="Palatino Linotype" w:hAnsi="Palatino Linotype" w:cs="Palatino Linotype"/>
          <w:color w:val="000000"/>
          <w:sz w:val="28"/>
          <w:szCs w:val="28"/>
          <w:lang w:eastAsia="ru-RU"/>
        </w:rPr>
        <w:t>Қувваи корӣ чист</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A</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Ин маҷ</w:t>
      </w:r>
      <w:r>
        <w:rPr>
          <w:rFonts w:ascii="Times New Roman Tj" w:hAnsi="Times New Roman Tj" w:cs="Palatino Linotype"/>
          <w:color w:val="000000"/>
          <w:sz w:val="28"/>
          <w:szCs w:val="28"/>
          <w:lang w:eastAsia="ru-RU"/>
        </w:rPr>
        <w:t>љ</w:t>
      </w:r>
      <w:r w:rsidRPr="00E85E06">
        <w:rPr>
          <w:rFonts w:ascii="Palatino Linotype" w:hAnsi="Palatino Linotype" w:cs="Palatino Linotype"/>
          <w:color w:val="000000"/>
          <w:sz w:val="28"/>
          <w:szCs w:val="28"/>
          <w:lang w:eastAsia="ru-RU"/>
        </w:rPr>
        <w:t>мӯи коргарони корхонаро дар назар доранд, ки дар ҷараёни меҳнат иштирок менамоянд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B</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Ин маҷмӯи қобилиятҳои ҷисмониву зеҳнии инсон мебошад, ки дар ҷараёни меҳнат истифода мешаванд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val="en-US" w:eastAsia="ru-RU"/>
        </w:rPr>
        <w:t>C</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Ин қобилияти меҳнатии фаъолонаи инсонро меноманд</w:t>
      </w:r>
      <w:r>
        <w:rPr>
          <w:rFonts w:ascii="Palatino Linotype" w:hAnsi="Palatino Linotype" w:cs="Palatino Linotype"/>
          <w:color w:val="000000"/>
          <w:sz w:val="28"/>
          <w:szCs w:val="28"/>
          <w:lang w:eastAsia="ru-RU"/>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 xml:space="preserve">$D) </w:t>
      </w:r>
      <w:r w:rsidRPr="00E85E06">
        <w:rPr>
          <w:rFonts w:ascii="Palatino Linotype" w:hAnsi="Palatino Linotype" w:cs="Palatino Linotype"/>
          <w:color w:val="000000"/>
          <w:sz w:val="28"/>
          <w:szCs w:val="28"/>
          <w:lang w:eastAsia="ru-RU"/>
        </w:rPr>
        <w:t>Аҳолии дорои қобилияти меҳнатӣ дошта, худ қувваи корӣ ба ҳисоб мераванд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lang w:eastAsia="ru-RU"/>
        </w:rPr>
      </w:pPr>
      <w:r>
        <w:rPr>
          <w:rFonts w:ascii="Palatino Linotype" w:hAnsi="Palatino Linotype" w:cs="Palatino Linotype"/>
          <w:color w:val="000000"/>
          <w:sz w:val="28"/>
          <w:szCs w:val="28"/>
          <w:lang w:eastAsia="ru-RU"/>
        </w:rPr>
        <w:t>$</w:t>
      </w:r>
      <w:r w:rsidRPr="00E85E06">
        <w:rPr>
          <w:rFonts w:ascii="Palatino Linotype" w:hAnsi="Palatino Linotype" w:cs="Palatino Linotype"/>
          <w:color w:val="000000"/>
          <w:sz w:val="28"/>
          <w:szCs w:val="28"/>
          <w:lang w:eastAsia="ru-RU"/>
        </w:rPr>
        <w:t>E</w:t>
      </w:r>
      <w:r>
        <w:rPr>
          <w:rFonts w:ascii="Palatino Linotype" w:hAnsi="Palatino Linotype" w:cs="Palatino Linotype"/>
          <w:color w:val="000000"/>
          <w:sz w:val="28"/>
          <w:szCs w:val="28"/>
          <w:lang w:eastAsia="ru-RU"/>
        </w:rPr>
        <w:t xml:space="preserve">) </w:t>
      </w:r>
      <w:r w:rsidRPr="00E85E06">
        <w:rPr>
          <w:rFonts w:ascii="Palatino Linotype" w:hAnsi="Palatino Linotype" w:cs="Palatino Linotype"/>
          <w:color w:val="000000"/>
          <w:sz w:val="28"/>
          <w:szCs w:val="28"/>
          <w:lang w:eastAsia="ru-RU"/>
        </w:rPr>
        <w:t>Захираҳои меҳнатие, ки дар ягон ҷой кор ва фаъолият мекунанд</w:t>
      </w:r>
      <w:r>
        <w:rPr>
          <w:rFonts w:ascii="Palatino Linotype" w:hAnsi="Palatino Linotype" w:cs="Palatino Linotype"/>
          <w:color w:val="000000"/>
          <w:sz w:val="28"/>
          <w:szCs w:val="28"/>
          <w:lang w:eastAsia="ru-RU"/>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63</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Аҳолии ғайрифаъоли иқтисодӣ, ин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Ҳамон қис</w:t>
      </w:r>
      <w:r>
        <w:rPr>
          <w:rFonts w:ascii="Palatino Linotype" w:hAnsi="Palatino Linotype" w:cs="Palatino Linotype"/>
          <w:color w:val="000000"/>
          <w:sz w:val="28"/>
          <w:szCs w:val="28"/>
        </w:rPr>
        <w:t>с</w:t>
      </w:r>
      <w:r w:rsidRPr="00E85E06">
        <w:rPr>
          <w:rFonts w:ascii="Palatino Linotype" w:hAnsi="Palatino Linotype" w:cs="Palatino Linotype"/>
          <w:color w:val="000000"/>
          <w:sz w:val="28"/>
          <w:szCs w:val="28"/>
        </w:rPr>
        <w:t>ми аҳолие, ки дар ягон ҷой кор мекунанд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Ҳамон қисми аҳолӣ мебошад, ки ба ҳайати қувваи корӣ намедарояд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Ҳамон қисми аҳолие мебошад, ки дар дилхоҳ ҷой омӯзиш мегиранд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Ҳамон қисми аҳолие, ки ба сину соли қобилияти меҳнати даромадаанд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Ҳамон қисми аҳолӣ мебошанд, ки дар бозори меҳнат арзаи қувваи кориро таъмин менамоянд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64</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Захираҳои меҳнатӣ ин</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Аҳ</w:t>
      </w:r>
      <w:r>
        <w:rPr>
          <w:rFonts w:ascii="Times New Roman Tj" w:hAnsi="Times New Roman Tj" w:cs="Palatino Linotype"/>
          <w:color w:val="000000"/>
          <w:sz w:val="28"/>
          <w:szCs w:val="28"/>
        </w:rPr>
        <w:t>њ</w:t>
      </w:r>
      <w:r w:rsidRPr="00E85E06">
        <w:rPr>
          <w:rFonts w:ascii="Palatino Linotype" w:hAnsi="Palatino Linotype" w:cs="Palatino Linotype"/>
          <w:color w:val="000000"/>
          <w:sz w:val="28"/>
          <w:szCs w:val="28"/>
        </w:rPr>
        <w:t>олии тамоми корхонаҳоро дар назар доранд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Аҳолии қобилияти меҳнати доштаро дар шароити такрористеҳсоли қувваи корӣ меноманд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Он қисми одамонеро меноманд, ки сину соли онҳо ба сини меҳнатӣ расидааст: барои мардон аз 15-63 ва барои занон 15-59</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Он қисми аҳолиеро меноманд, ки дорои қобилияти зеҳнӣ ва ҷисмонӣ буда синну соли онҳо ба синну соли меҳнатӣ расидааст</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 бо истиснои яке аз ҷавобҳо</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65</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Коргарони кироя гуфта Шумо киро дар назар доред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шах</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соне мебошанд, ки бо роҳбарияти корхонаҳо бо тариқи хаттӣ қарордоди меҳнатӣ бастаанд, ё худ бо таври даҳонӣ созиш ҳосил намудаанд, дар ин корхонаҳо кор мекунанд ва музди меҳнат мегиранд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Коргаре, ки аз корхона музди меҳнат мегирад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Коргареро, ки бисёри корҳо аз ӯ вобастааст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Инҳо шахсоне қобилияти меҳнатидоштае, ки бо роҳбарияти корхонаҳо бо тариқи хаттӣ қарордоди меҳнатӣ мебанданд, ё худ бо таври даҳонӣ созиш ҳосил намудаанд, дар ин корхонаҳо кор мекунанд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шахсоне мебошанд, ки бо корхонаҳои истеҳсолӣ ба тариқи хаттӣ қарордоди меҳнатӣ бастаанд, ё худ бо таври даҳонӣ созиш ҳосил нанамудаанд, дар ин корхонаҳо кор мекунанд ва музди меҳнат мегиранд;</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66</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Коркунони фардӣ киҳо мебошанд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куноне мебошанд, ки мустақилона кор мекунанд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Шахсоне ки фаъолияти худро мустақилона амалӣ мекунанд ва даромади муайяне доранд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Коргарони соҳибкасро меноманд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Шахсоне мебошанд, ки дар алоҳидаги кор мекунанд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67</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Сатҳи давомнокии умр ба ҳисоби миёна дар ҶТ чанд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мар</w:t>
      </w:r>
      <w:r>
        <w:rPr>
          <w:rFonts w:ascii="Palatino Linotype" w:hAnsi="Palatino Linotype" w:cs="Palatino Linotype"/>
          <w:color w:val="000000"/>
          <w:sz w:val="28"/>
          <w:szCs w:val="28"/>
        </w:rPr>
        <w:t>р</w:t>
      </w:r>
      <w:r w:rsidRPr="00E85E06">
        <w:rPr>
          <w:rFonts w:ascii="Palatino Linotype" w:hAnsi="Palatino Linotype" w:cs="Palatino Linotype"/>
          <w:color w:val="000000"/>
          <w:sz w:val="28"/>
          <w:szCs w:val="28"/>
        </w:rPr>
        <w:t>дҳо 63 барои занҳо 59</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мардҳо 80 барои занҳо 81</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мардҳо 65 барои занҳо 65</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Барои мардҳо 66 барои занҳо 68</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Барои занҳо 58 барои мардҳо 62</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68</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 таркиби аҳолии ғайрифаъоли иқтисодӣ кадоме аз гуфтаҳои поён дохил 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Хонан</w:t>
      </w:r>
      <w:r>
        <w:rPr>
          <w:rFonts w:ascii="Palatino Linotype" w:hAnsi="Palatino Linotype" w:cs="Palatino Linotype"/>
          <w:color w:val="000000"/>
          <w:sz w:val="28"/>
          <w:szCs w:val="28"/>
        </w:rPr>
        <w:t>н</w:t>
      </w:r>
      <w:r w:rsidRPr="00E85E06">
        <w:rPr>
          <w:rFonts w:ascii="Palatino Linotype" w:hAnsi="Palatino Linotype" w:cs="Palatino Linotype"/>
          <w:color w:val="000000"/>
          <w:sz w:val="28"/>
          <w:szCs w:val="28"/>
        </w:rPr>
        <w:t>дагон ва донишҷуён, курсантҳо, аспирантҳо ва докторантҳое, ки дар шӯъбаҳои рӯзонаи муассисаҳои таълимӣ таҳсил мекунанд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Шахсоне, ки бо сабаби пиронсолӣ ё бо сабаби бепарастор мондан нафақа мегиранд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Шахсоне, ки бо сабаби маъюб будан нафақа мегиранд (1,2,3 гурӯҳ</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Шахсоне, ки бо кору бори ҳоҷагидорӣ, нигоҳубини кӯдакон, хешовандони бемор ва ғайра машғул мебошанд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69</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Кадоме аз гуфтаҳои поён ба таркиби аҳолии фаъоли иқтисодӣ дохил намешаванд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Шах</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соне, ки бо сабаби маъюб будан нафақа мегиранд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Шахсоне, ки бо кору бори хоҷагидорӣ, нигоҳубини кӯдакон, хешовандони бемор ва ғайра машғул мебошанд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Шахсоне, ки аз ёфтани ҷои кор ноумед шуда, дигар дар ҷустуҷӯи он нестанд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Шахсоне, ки барои кор кардан ягон зарурияте ҳис намекунанд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70</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 унсурҳои сохтори захираҳои меҳнати кадоме аз ин нишондиҳандаҳо дохил мешаванд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Ҷин</w:t>
      </w:r>
      <w:r>
        <w:rPr>
          <w:rFonts w:ascii="Palatino Linotype" w:hAnsi="Palatino Linotype" w:cs="Palatino Linotype"/>
          <w:color w:val="000000"/>
          <w:sz w:val="28"/>
          <w:szCs w:val="28"/>
        </w:rPr>
        <w:t>н</w:t>
      </w:r>
      <w:r w:rsidRPr="00E85E06">
        <w:rPr>
          <w:rFonts w:ascii="Palatino Linotype" w:hAnsi="Palatino Linotype" w:cs="Palatino Linotype"/>
          <w:color w:val="000000"/>
          <w:sz w:val="28"/>
          <w:szCs w:val="28"/>
        </w:rPr>
        <w:t>с, сину сол, маълумот, гурӯҳи иҷтимоӣ, ҷои зист, касб, дин, миллат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Сину сол, маълумот, ҷинс, дин, миллат, нажод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Маълумот, гурӯҳи иҷтимоӣ, ҷои зист, касб</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нодурустанд бо истиснои ҷавоби А</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71</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Шуғл чист?</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Фаъо</w:t>
      </w:r>
      <w:r>
        <w:rPr>
          <w:rFonts w:ascii="Palatino Linotype" w:hAnsi="Palatino Linotype" w:cs="Palatino Linotype"/>
          <w:color w:val="000000"/>
          <w:sz w:val="28"/>
          <w:szCs w:val="28"/>
        </w:rPr>
        <w:t>л</w:t>
      </w:r>
      <w:r w:rsidRPr="00E85E06">
        <w:rPr>
          <w:rFonts w:ascii="Palatino Linotype" w:hAnsi="Palatino Linotype" w:cs="Palatino Linotype"/>
          <w:color w:val="000000"/>
          <w:sz w:val="28"/>
          <w:szCs w:val="28"/>
        </w:rPr>
        <w:t>лияти ҳамаи коргарони корхонаҳоро меноманд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Ҳамагуна фаъолияти шаҳрвандони қобили меҳнат, ки ба санадҳои меъёрию ҳуқуқии Ҷумҳурии Тоҷикистон мухолиф буда, ба қонеъ гардонидани талаботҳои шахсӣ ва ҷамъиятияшон алоқаманд мебошад ва ба онҳо даромад (музд</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меоварад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Фаъолияти тамоми мардуми ҷумҳурии Тоҷикистонро меноманд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Ҳамагуна фаъолияти шаҳрвандонро, ки ба санадҳои меъёрию ҳуқуқии Ҷумҳурии Тоҷикистон мухолиф набуда, ба конеъ гардонидани талаботҳои шахсӣ ва ҷамъиятияшон алоқаманд мебошад ва ба онҳо даромад (музд</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меоварад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ҷавобҳои дурустанд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72</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Ашхосе, ки дар иқтисодиёт фаъолона машғули кор ҳастанд, вобаста ба мақоми худ ба гурӯҳ таснифот карда мешаванд?</w:t>
      </w:r>
    </w:p>
    <w:p w:rsidR="00E5652E" w:rsidRDefault="00E5652E" w:rsidP="00B84662">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Тас</w:t>
      </w:r>
      <w:r>
        <w:rPr>
          <w:rFonts w:ascii="Palatino Linotype" w:hAnsi="Palatino Linotype" w:cs="Palatino Linotype"/>
          <w:color w:val="000000"/>
          <w:sz w:val="28"/>
          <w:szCs w:val="28"/>
        </w:rPr>
        <w:t>с</w:t>
      </w:r>
      <w:r w:rsidRPr="00E85E06">
        <w:rPr>
          <w:rFonts w:ascii="Palatino Linotype" w:hAnsi="Palatino Linotype" w:cs="Palatino Linotype"/>
          <w:color w:val="000000"/>
          <w:sz w:val="28"/>
          <w:szCs w:val="28"/>
        </w:rPr>
        <w:t>нифоти онҳо дар алоҳидагӣ сурат мегирад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чор гурӯҳ</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панҷ гуруҳ</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се гуруҳ</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73</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Коргарони кироя гуфта Шумо киро дар назар доред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шах</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соне мебошанд, ки бо роҳбарияти корхонаҳо бо тариқи хаттӣ қарордоди меҳнатӣ бастаанд, ё худ бо таври даҳонӣ созиш ҳосил намудаанд, дар ин корхонаҳо кор мекунанд ва музди меҳнат мегиранд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Коргаре, ки аз корхона музди меҳнат мегирад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Коргареро, ки бисёри корҳо аз ӯ вобастааст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Инҳо шахсоне қобилияти меҳнатидоштае, ки бо роҳбарияти корхонаҳо бо тариқи хаттӣ қарордоди меҳнатӣ намебанданд, ё худ бо таври даҳонӣ созиш ҳосил намудаанд, дар ин корхонаҳо кор мекунанд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шахсоне мебошанд, ки бо корхонаҳои истеҳсолӣ ба тариқи хаттӣ қарордоди меҳнатӣ бастаанд, ё худ бо таври даҳонӣ созиш ҳосил нанамудаанд, дар ин корхонаҳо кор мекунанд ва музди меҳнат мегиранд;</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74</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Ашхосе, ки ба таснифоти шуғл вобаста ба мақом дохил намешаванд киҳоянд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бек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орон мебошанд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бекороне мебошанд, ки то ин дам собиқаи корӣ надоштанд, ҳамчунин ба қатори онҳо шахсоне низ дохил карда мешаванд, ки ба ин ё он мақоми шуғл ҳамроҳ карданашон душвор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мутахасисони соҳибкасб мебошанд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Захираҳои меҳнатӣ</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Инҳо бекороне мебошанд, ки худро дар ягон ҷой ба қайд нагирифтаанд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75</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Чанд намуди шуғл фарқ карда мешавад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Чор нам</w:t>
      </w:r>
      <w:r>
        <w:rPr>
          <w:rFonts w:ascii="Palatino Linotype" w:hAnsi="Palatino Linotype" w:cs="Palatino Linotype"/>
          <w:color w:val="000000"/>
          <w:sz w:val="28"/>
          <w:szCs w:val="28"/>
        </w:rPr>
        <w:t>м</w:t>
      </w:r>
      <w:r w:rsidRPr="00E85E06">
        <w:rPr>
          <w:rFonts w:ascii="Palatino Linotype" w:hAnsi="Palatino Linotype" w:cs="Palatino Linotype"/>
          <w:color w:val="000000"/>
          <w:sz w:val="28"/>
          <w:szCs w:val="28"/>
        </w:rPr>
        <w:t>уд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Шаш намуд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Ҳафте намуд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Панҷ намуд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Даҳ намуд</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76</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Намудҳои шуғлро номбар кунед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w:t>
      </w:r>
      <w:r>
        <w:rPr>
          <w:rFonts w:ascii="Times New Roman Tj" w:hAnsi="Times New Roman Tj" w:cs="Palatino Linotype"/>
          <w:color w:val="000000"/>
          <w:sz w:val="28"/>
          <w:szCs w:val="28"/>
        </w:rPr>
        <w:t>ѓ</w:t>
      </w:r>
      <w:r w:rsidRPr="00E85E06">
        <w:rPr>
          <w:rFonts w:ascii="Palatino Linotype" w:hAnsi="Palatino Linotype" w:cs="Palatino Linotype"/>
          <w:color w:val="000000"/>
          <w:sz w:val="28"/>
          <w:szCs w:val="28"/>
        </w:rPr>
        <w:t>ли пурра, шуғли маҳсулнок ва шуғли ихтиёран интихобшуда, шуғли муваққатӣ, шуғли мувофиқ</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пурра, шуғли мавсимӣ ва шуғли ҳавасмандӣ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ихтиёран интихобшуда, шуғли мавсимӣ ва шуғли ҳавасмандӣ</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Шуғли пурра, шуғли маҳсулнок ва шуғли ихтиёран интихобшуда, шуғли пӯшида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ҷавобҳоро мафҳуми ноошное норӯшан менамояд, ки ҷавоби дуруст дар он нуҳуфтааст</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77</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Қонуни ҶТ «Дар бораи шуғли аҳолӣ» кай қабул шудааст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11 дек</w:t>
      </w:r>
      <w:r>
        <w:rPr>
          <w:rFonts w:ascii="Palatino Linotype" w:hAnsi="Palatino Linotype" w:cs="Palatino Linotype"/>
          <w:color w:val="000000"/>
          <w:sz w:val="28"/>
          <w:szCs w:val="28"/>
        </w:rPr>
        <w:t>к</w:t>
      </w:r>
      <w:r w:rsidRPr="00E85E06">
        <w:rPr>
          <w:rFonts w:ascii="Palatino Linotype" w:hAnsi="Palatino Linotype" w:cs="Palatino Linotype"/>
          <w:color w:val="000000"/>
          <w:sz w:val="28"/>
          <w:szCs w:val="28"/>
        </w:rPr>
        <w:t>абри соли 1999</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6 ноябри соли 1994</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1 августи 2003</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12 августи соли 1998</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12 январи соли 1998</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78</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Ин намуди шуғл дар давоми сол ба кор таъмин кардани коргаронро кафолат медиҳад.Ин кадом шуғл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w:t>
      </w:r>
      <w:r>
        <w:rPr>
          <w:rFonts w:ascii="Times New Roman Tj" w:hAnsi="Times New Roman Tj" w:cs="Palatino Linotype"/>
          <w:color w:val="000000"/>
          <w:sz w:val="28"/>
          <w:szCs w:val="28"/>
        </w:rPr>
        <w:t>ѓ</w:t>
      </w:r>
      <w:r w:rsidRPr="00E85E06">
        <w:rPr>
          <w:rFonts w:ascii="Palatino Linotype" w:hAnsi="Palatino Linotype" w:cs="Palatino Linotype"/>
          <w:color w:val="000000"/>
          <w:sz w:val="28"/>
          <w:szCs w:val="28"/>
        </w:rPr>
        <w:t>ли пурра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маҳсулнок</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озодона интихобшуда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Шуғли мувофиқ</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муваққатӣ</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79</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Ин шуғлест, ки боиси болоравии самаранокии истеҳсолот мегардад, барои ҷорӣ кардани комёбиҳои илму техника шароит фароҳам оварда ҳосилнокии меҳнатро баланд мебардорад ва ба такрористеҳсолшавии насли солим ва кадрҳои баландихтисос мусоидат менамояд. Ин кадом шуғл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w:t>
      </w:r>
      <w:r>
        <w:rPr>
          <w:rFonts w:ascii="Times New Roman Tj" w:hAnsi="Times New Roman Tj" w:cs="Palatino Linotype"/>
          <w:color w:val="000000"/>
          <w:sz w:val="28"/>
          <w:szCs w:val="28"/>
        </w:rPr>
        <w:t>ѓ</w:t>
      </w:r>
      <w:r w:rsidRPr="00E85E06">
        <w:rPr>
          <w:rFonts w:ascii="Palatino Linotype" w:hAnsi="Palatino Linotype" w:cs="Palatino Linotype"/>
          <w:color w:val="000000"/>
          <w:sz w:val="28"/>
          <w:szCs w:val="28"/>
        </w:rPr>
        <w:t>ли пурра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маҳсулнок</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озодона интихобшуда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Шуғли мувофиқ</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муваққатӣ</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80</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Қобилияти меҳнатии инсон яъне қувваи корӣ аз они шахс аст ва ҳар як шахс ҳуқуқ дорад, ки ҷои корӣ, касб ё ин ки тахассусро озодона интихоб кунад. Ин таъриф хоси кадом намуди шуғли аҳолӣ мебошад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w:t>
      </w:r>
      <w:r>
        <w:rPr>
          <w:rFonts w:ascii="Times New Roman Tj" w:hAnsi="Times New Roman Tj" w:cs="Palatino Linotype"/>
          <w:color w:val="000000"/>
          <w:sz w:val="28"/>
          <w:szCs w:val="28"/>
        </w:rPr>
        <w:t>ѓ</w:t>
      </w:r>
      <w:r w:rsidRPr="00E85E06">
        <w:rPr>
          <w:rFonts w:ascii="Palatino Linotype" w:hAnsi="Palatino Linotype" w:cs="Palatino Linotype"/>
          <w:color w:val="000000"/>
          <w:sz w:val="28"/>
          <w:szCs w:val="28"/>
        </w:rPr>
        <w:t>ли пурра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маҳсулнок</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озодона интихобшуда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Шуғли мувофиқ</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муваққатӣ</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81</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Коре, ки онро шаҳрвандон иҷро карда метавонад ба ҷинс, маълумот, ихтисос, тайёрии касбӣ, собиқаи меҳнатӣ ва таҷрибаи корӣ, шароитҳои ҷои корие, ки ба вазъи саломатии ӯ мувофиқ буда, аз маҳалаи ҷои зисташ начандон дур ҷойгир (на зиёда аз як соат дар роҳ</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бошад ва музди меҳнаташро дар сатҳи на камтар аз ҳадди ақалӣ расман эътирофшуда, кафолат диҳад. Ин таърифи кадом намуди шуғли аҳолӣ аст</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w:t>
      </w:r>
      <w:r>
        <w:rPr>
          <w:rFonts w:ascii="Times New Roman Tj" w:hAnsi="Times New Roman Tj" w:cs="Palatino Linotype"/>
          <w:color w:val="000000"/>
          <w:sz w:val="28"/>
          <w:szCs w:val="28"/>
        </w:rPr>
        <w:t>ѓ</w:t>
      </w:r>
      <w:r w:rsidRPr="00E85E06">
        <w:rPr>
          <w:rFonts w:ascii="Palatino Linotype" w:hAnsi="Palatino Linotype" w:cs="Palatino Linotype"/>
          <w:color w:val="000000"/>
          <w:sz w:val="28"/>
          <w:szCs w:val="28"/>
        </w:rPr>
        <w:t>ғли пурра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маҳсулнок</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озодона интихобшуда</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Шуғли мувофиқ</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Шуғли муваққатӣ</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82</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Кӯмакпулӣ барои бекорӣ дар ҶТ ба бекор то чанд муддат дода мешавад</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 зи</w:t>
      </w:r>
      <w:r>
        <w:rPr>
          <w:rFonts w:ascii="Palatino Linotype" w:hAnsi="Palatino Linotype" w:cs="Palatino Linotype"/>
          <w:color w:val="000000"/>
          <w:sz w:val="28"/>
          <w:szCs w:val="28"/>
        </w:rPr>
        <w:t>и</w:t>
      </w:r>
      <w:r w:rsidRPr="00E85E06">
        <w:rPr>
          <w:rFonts w:ascii="Palatino Linotype" w:hAnsi="Palatino Linotype" w:cs="Palatino Linotype"/>
          <w:color w:val="000000"/>
          <w:sz w:val="28"/>
          <w:szCs w:val="28"/>
        </w:rPr>
        <w:t>ёда аз 12 моҳ</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 зиёда аз 6 моҳ</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 зиёда аз 3 моҳ</w:t>
      </w:r>
      <w:r>
        <w:rPr>
          <w:rFonts w:ascii="Palatino Linotype" w:hAnsi="Palatino Linotype" w:cs="Palatino Linotype"/>
          <w:color w:val="000000"/>
          <w:sz w:val="28"/>
          <w:szCs w:val="28"/>
        </w:rPr>
        <w:t>;</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На зиёда аз 1 моҳ</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То дарёфти ҷои кор</w:t>
      </w:r>
      <w:r>
        <w:rPr>
          <w:rFonts w:ascii="Palatino Linotype" w:hAnsi="Palatino Linotype" w:cs="Palatino Linotype"/>
          <w:color w:val="000000"/>
          <w:sz w:val="28"/>
          <w:szCs w:val="28"/>
        </w:rPr>
        <w:t>;</w:t>
      </w:r>
    </w:p>
    <w:p w:rsidR="00E5652E" w:rsidRPr="00E85E06"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83</w:t>
      </w:r>
      <w:r>
        <w:rPr>
          <w:rFonts w:ascii="Palatino Linotype" w:hAnsi="Palatino Linotype" w:cs="Palatino Linotype"/>
          <w:color w:val="000000"/>
          <w:sz w:val="28"/>
          <w:szCs w:val="28"/>
        </w:rPr>
        <w:t xml:space="preserve">. </w:t>
      </w:r>
    </w:p>
    <w:p w:rsidR="00E5652E" w:rsidRDefault="00E5652E" w:rsidP="00377C08">
      <w:pPr>
        <w:tabs>
          <w:tab w:val="left" w:pos="0"/>
          <w:tab w:val="left" w:pos="851"/>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Дар сохтори касбӣ – тахасусӣ таклифоти қувваи кориро ба чанд гуруҳи касбӣ ҷудо мекунанд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5 гу</w:t>
      </w:r>
      <w:r>
        <w:rPr>
          <w:rFonts w:ascii="Palatino Linotype" w:hAnsi="Palatino Linotype" w:cs="Palatino Linotype"/>
          <w:color w:val="000000"/>
          <w:sz w:val="28"/>
          <w:szCs w:val="28"/>
        </w:rPr>
        <w:t>у</w:t>
      </w:r>
      <w:r w:rsidRPr="00E85E06">
        <w:rPr>
          <w:rFonts w:ascii="Palatino Linotype" w:hAnsi="Palatino Linotype" w:cs="Palatino Linotype"/>
          <w:color w:val="000000"/>
          <w:sz w:val="28"/>
          <w:szCs w:val="28"/>
        </w:rPr>
        <w:t>рӯҳ:-касбҳои меҳнатии баландихтисос, эҷодкор ва интелектуалӣ, талабот ба ингуна касбҳо меафзояд; касбҳои (массовые сквазные</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байни соҳавӣ, талабот ба ин гуруҳи коргарон аз рушди иқтисодиёт вобаста аст; касбҳои меҳнатии вазнини дастӣ, ихтисоси паст дошта, ки ба талаботҳои иҷтимоӣ – фарҳангӣ ва психофизиологии коргари имрӯза ҷавобгӯ нест; касбҳое, ки дар натиҷаи тағирёбиҳои сохторӣ ва техникӣ талабот ба онҳо паст мешавад ва коргарони озодшуда бояд бо касбҳои нав, ки талаботи онҳо дар бозори меҳнат афзуда истодааст, аз нав омузонида шуда бошад; касбҳои бенуфуз (непрестижные</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 маоши кам дошта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4 гурӯҳ:- касбҳои (массовые сквазные</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байни соҳавӣ, талабот ба ин гуруҳи коргарон аз рушди иқтисодиёт вобаста аст; касбҳои меҳнатии вазнини дастӣ, ихтисоси паст дошта, ки ба талаботҳои иҷтимоӣ – фарҳангӣ ва психофизиологии коргари имрӯза ҷавобгӯ нест; касбҳое, ки дар натиҷаи тағирёбиҳои сохторӣ ва техникӣ талабот ба онҳо паст мешавад ва коргарони озодшуда бояд бо касбҳои нав, ки талаботи онҳо дар бозори меҳнат афзуда истодааст, аз нав омузонида шуда бошад; касбҳои бенуфуз (непрестижные</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 маоши кам дошта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3 гурӯҳ:- касбҳои меҳнатии вазнини дастӣ, ихтисоси паст дошта, ки ба талаботҳои иҷтимоӣ – фарҳангӣ ва психофизиологии коргари имрӯза ҷавобгӯ нест; касбҳое, ки дар натиҷаи тағирёбиҳои сохторӣ ва техникӣ талабот ба онҳо паст мешавад ва коргарони озодшуда бояд бо касбҳои нав, ки талаботи онҳо дар бозори меҳнат афзуда истодааст, аз нав омузонида шуда бошад; касбҳои бенуфуз (непрестижные</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 маоши кам дошта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lang w:val="en-US"/>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Ба 2 гурӯҳ:- касбҳое, ки дар натиҷаи тағирёбиҳои сохторӣ ва техникӣ талабот ба онҳо паст мешавад ва коргарони озодшуда бояд бо касбҳои нав, ки талаботи онҳо дар бозори меҳнат афзуда истодааст, аз нав омузонида шуда бошад; касбҳои бенуфуз (непрестижные</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 маоши кам дошта</w:t>
      </w:r>
      <w:r>
        <w:rPr>
          <w:rFonts w:ascii="Palatino Linotype" w:hAnsi="Palatino Linotype" w:cs="Palatino Linotype"/>
          <w:color w:val="000000"/>
          <w:sz w:val="28"/>
          <w:szCs w:val="28"/>
        </w:rPr>
        <w:t>;</w:t>
      </w:r>
    </w:p>
    <w:p w:rsidR="00E5652E" w:rsidRPr="00A16EED" w:rsidRDefault="00E5652E" w:rsidP="00377C08">
      <w:pPr>
        <w:tabs>
          <w:tab w:val="left" w:pos="0"/>
        </w:tabs>
        <w:spacing w:after="0" w:line="240" w:lineRule="auto"/>
        <w:jc w:val="both"/>
        <w:rPr>
          <w:rFonts w:ascii="Palatino Linotype" w:hAnsi="Palatino Linotype" w:cs="Palatino Linotype"/>
          <w:color w:val="000000"/>
          <w:sz w:val="28"/>
          <w:szCs w:val="28"/>
          <w:lang w:val="en-US"/>
        </w:rPr>
      </w:pPr>
      <w:r w:rsidRPr="00A16EED">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E</w:t>
      </w:r>
      <w:r w:rsidRPr="00A16EED">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 xml:space="preserve"> </w:t>
      </w:r>
      <w:r>
        <w:rPr>
          <w:rFonts w:ascii="Palatino Linotype" w:hAnsi="Palatino Linotype" w:cs="Palatino Linotype"/>
          <w:color w:val="000000"/>
          <w:sz w:val="28"/>
          <w:szCs w:val="28"/>
          <w:lang w:val="tg-Cyrl-TJ"/>
        </w:rPr>
        <w:t>Ҳама ҷавобҳо дурустанд</w:t>
      </w:r>
      <w:r>
        <w:rPr>
          <w:rFonts w:ascii="Palatino Linotype" w:hAnsi="Palatino Linotype" w:cs="Palatino Linotype"/>
          <w:color w:val="000000"/>
          <w:sz w:val="28"/>
          <w:szCs w:val="28"/>
          <w:lang w:val="en-US"/>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84</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Ҳадафи асосии сиёсати давлатии мусоидат ба шуғли аҳол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ба даст о</w:t>
      </w:r>
      <w:r>
        <w:rPr>
          <w:rFonts w:ascii="Palatino Linotype" w:hAnsi="Palatino Linotype" w:cs="Palatino Linotype"/>
          <w:color w:val="000000"/>
          <w:sz w:val="28"/>
          <w:szCs w:val="28"/>
        </w:rPr>
        <w:t>в</w:t>
      </w:r>
      <w:r w:rsidRPr="00E85E06">
        <w:rPr>
          <w:rFonts w:ascii="Palatino Linotype" w:hAnsi="Palatino Linotype" w:cs="Palatino Linotype"/>
          <w:color w:val="000000"/>
          <w:sz w:val="28"/>
          <w:szCs w:val="28"/>
        </w:rPr>
        <w:t>вардани мувозинат байни талабот ва мпешниҳоди қувваи корӣ ва дар ҳамин радиф амалӣ намудани сиёсати фаъол дар бозори меҳнат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Ин таъмини самаранокии истеҳсолот, бо ҷорӣ кардани комёбиҳои илму техника ва ҳамчунин шароит фароҳам оварда ҳосилнокии меҳнатро баланд бардоштан ва ба такрористеҳсолшавии насли солим ва кадрҳои баландихтисос мусоидат намудан мебошад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На зиёда аз 3 моҳ</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На зиёда аз 1 моҳ</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То дарёфти ҷои кор</w:t>
      </w:r>
      <w:r>
        <w:rPr>
          <w:rFonts w:ascii="Palatino Linotype" w:hAnsi="Palatino Linotype" w:cs="Palatino Linotype"/>
          <w:color w:val="000000"/>
          <w:sz w:val="28"/>
          <w:szCs w:val="28"/>
        </w:rPr>
        <w:t>;</w:t>
      </w:r>
    </w:p>
    <w:p w:rsidR="00E5652E" w:rsidRPr="00E85E06"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85</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Баҳамоии харидор ва фӯрушандаи қувваи корӣ дар бозори меҳнат тавассути кадом институтҳо амалӣ карда мешавад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Корх</w:t>
      </w:r>
      <w:r>
        <w:rPr>
          <w:rFonts w:ascii="Palatino Linotype" w:hAnsi="Palatino Linotype" w:cs="Palatino Linotype"/>
          <w:color w:val="000000"/>
          <w:sz w:val="28"/>
          <w:szCs w:val="28"/>
        </w:rPr>
        <w:t>х</w:t>
      </w:r>
      <w:r w:rsidRPr="00E85E06">
        <w:rPr>
          <w:rFonts w:ascii="Palatino Linotype" w:hAnsi="Palatino Linotype" w:cs="Palatino Linotype"/>
          <w:color w:val="000000"/>
          <w:sz w:val="28"/>
          <w:szCs w:val="28"/>
        </w:rPr>
        <w:t>онаву ташкилотҳо, иттифоқи касаба, биржаи меҳнат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Корхонаву ташкилотҳо, вазорати меҳнат</w:t>
      </w:r>
      <w:r>
        <w:rPr>
          <w:rFonts w:ascii="Palatino Linotype" w:hAnsi="Palatino Linotype" w:cs="Palatino Linotype"/>
          <w:color w:val="000000"/>
          <w:sz w:val="28"/>
          <w:szCs w:val="28"/>
        </w:rPr>
        <w:t>;</w:t>
      </w:r>
    </w:p>
    <w:p w:rsidR="00E5652E" w:rsidRPr="005030C7"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 xml:space="preserve">Корхонаву ташкилотҳо, вазорати меҳнат, шӯъбаи кадрҳо; </w:t>
      </w:r>
    </w:p>
    <w:p w:rsidR="00E5652E" w:rsidRPr="005030C7"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5030C7">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D</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Вазорати</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меҳнат</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иттифоқи</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касаба</w:t>
      </w:r>
      <w:r w:rsidRPr="005030C7">
        <w:rPr>
          <w:rFonts w:ascii="Palatino Linotype" w:hAnsi="Palatino Linotype" w:cs="Palatino Linotype"/>
          <w:color w:val="000000"/>
          <w:sz w:val="28"/>
          <w:szCs w:val="28"/>
        </w:rPr>
        <w:t xml:space="preserve">; </w:t>
      </w:r>
    </w:p>
    <w:p w:rsidR="00E5652E" w:rsidRPr="005030C7"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5030C7">
        <w:rPr>
          <w:rFonts w:ascii="Palatino Linotype" w:hAnsi="Palatino Linotype" w:cs="Palatino Linotype"/>
          <w:color w:val="000000"/>
          <w:sz w:val="28"/>
          <w:szCs w:val="28"/>
        </w:rPr>
        <w:t>$</w:t>
      </w:r>
      <w:r>
        <w:rPr>
          <w:rFonts w:ascii="Palatino Linotype" w:hAnsi="Palatino Linotype" w:cs="Palatino Linotype"/>
          <w:color w:val="000000"/>
          <w:sz w:val="28"/>
          <w:szCs w:val="28"/>
          <w:lang w:val="en-US"/>
        </w:rPr>
        <w:t>E</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ҷавобҳо</w:t>
      </w:r>
      <w:r w:rsidRPr="005030C7">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дурустанд</w:t>
      </w:r>
      <w:r w:rsidRPr="005030C7">
        <w:rPr>
          <w:rFonts w:ascii="Palatino Linotype" w:hAnsi="Palatino Linotype" w:cs="Palatino Linotype"/>
          <w:color w:val="000000"/>
          <w:sz w:val="28"/>
          <w:szCs w:val="28"/>
        </w:rPr>
        <w:t>;</w:t>
      </w:r>
    </w:p>
    <w:p w:rsidR="00E5652E" w:rsidRPr="00E85E06"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86</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Кадом омилҳо ба тағйирёбии арза ва тақозои меҳнат дар бозори меҳнат таъсир мерасонанд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w:t>
      </w:r>
      <w:r>
        <w:rPr>
          <w:rFonts w:ascii="Palatino Linotype" w:hAnsi="Palatino Linotype" w:cs="Palatino Linotype"/>
          <w:color w:val="000000"/>
          <w:sz w:val="28"/>
          <w:szCs w:val="28"/>
        </w:rPr>
        <w:t>в</w:t>
      </w:r>
      <w:bookmarkStart w:id="0" w:name="_GoBack"/>
      <w:bookmarkEnd w:id="0"/>
      <w:r w:rsidRPr="00E85E06">
        <w:rPr>
          <w:rFonts w:ascii="Palatino Linotype" w:hAnsi="Palatino Linotype" w:cs="Palatino Linotype"/>
          <w:color w:val="000000"/>
          <w:sz w:val="28"/>
          <w:szCs w:val="28"/>
        </w:rPr>
        <w:t>обҳо дурустанд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Талабот ба қувваи корӣ зиёд бошад нарх паст мешавад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Таклифоти меҳнат зиёд бошад нарх боло меравад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Музди меҳнат баланд бошад талабот ба қувваи корӣ меафзояд</w:t>
      </w:r>
      <w:r>
        <w:rPr>
          <w:rFonts w:ascii="Palatino Linotype" w:hAnsi="Palatino Linotype" w:cs="Palatino Linotype"/>
          <w:color w:val="000000"/>
          <w:sz w:val="28"/>
          <w:szCs w:val="28"/>
        </w:rPr>
        <w:t>;</w:t>
      </w:r>
    </w:p>
    <w:p w:rsidR="00E5652E" w:rsidRPr="00E85E06"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Музди меҳнат паст бошад талабот ба қувваи корӣ меафзояд</w:t>
      </w:r>
      <w:r>
        <w:rPr>
          <w:rFonts w:ascii="Palatino Linotype" w:hAnsi="Palatino Linotype" w:cs="Palatino Linotype"/>
          <w:color w:val="000000"/>
          <w:sz w:val="28"/>
          <w:szCs w:val="28"/>
        </w:rPr>
        <w:t>;</w:t>
      </w:r>
    </w:p>
    <w:p w:rsidR="00E5652E" w:rsidRPr="00E85E06"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87</w:t>
      </w:r>
      <w:r>
        <w:rPr>
          <w:rFonts w:ascii="Palatino Linotype" w:hAnsi="Palatino Linotype" w:cs="Palatino Linotype"/>
          <w:color w:val="000000"/>
          <w:sz w:val="28"/>
          <w:szCs w:val="28"/>
        </w:rPr>
        <w:t xml:space="preserve">. </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Зери мафҳуми сегментатсияи бозори меҳнат чӣ фаҳмида мешавад?</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Ҷобаҷ</w:t>
      </w:r>
      <w:r>
        <w:rPr>
          <w:rFonts w:ascii="Times New Roman Tj" w:hAnsi="Times New Roman Tj" w:cs="Palatino Linotype"/>
          <w:color w:val="000000"/>
          <w:sz w:val="28"/>
          <w:szCs w:val="28"/>
        </w:rPr>
        <w:t>љ</w:t>
      </w:r>
      <w:r w:rsidRPr="00E85E06">
        <w:rPr>
          <w:rFonts w:ascii="Palatino Linotype" w:hAnsi="Palatino Linotype" w:cs="Palatino Linotype"/>
          <w:color w:val="000000"/>
          <w:sz w:val="28"/>
          <w:szCs w:val="28"/>
        </w:rPr>
        <w:t>огузории кадрҳо дар бозори меҳнат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Ба қисматҳо тақсим намудани бозори меҳнат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Тағйирёбии сохтори бозори меҳнат</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Default="00E5652E" w:rsidP="00377C08">
      <w:pPr>
        <w:tabs>
          <w:tab w:val="left" w:pos="0"/>
          <w:tab w:val="left" w:pos="54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Қисм, бахш, порча</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88</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Меҳнат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Рав</w:t>
      </w:r>
      <w:r>
        <w:rPr>
          <w:rFonts w:ascii="Palatino Linotype" w:hAnsi="Palatino Linotype" w:cs="Palatino Linotype"/>
          <w:color w:val="000000"/>
          <w:sz w:val="28"/>
          <w:szCs w:val="28"/>
        </w:rPr>
        <w:t>в</w:t>
      </w:r>
      <w:r w:rsidRPr="00E85E06">
        <w:rPr>
          <w:rFonts w:ascii="Palatino Linotype" w:hAnsi="Palatino Linotype" w:cs="Palatino Linotype"/>
          <w:color w:val="000000"/>
          <w:sz w:val="28"/>
          <w:szCs w:val="28"/>
        </w:rPr>
        <w:t>анди муттаҳид кардани қувваи корӣ бо воситиҳои истеҳсолот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Фаъолияти мақсаднок ва бошууронаи инсон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Маҷмӯи қобилиятҳои ҷисмониву зеҳнии инсон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Фаъолияти мақсадноки ҳаррӯзаи одамон</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ҷавобҳоро метавон дар мавридҳои алоҳида дуруст ҳисобид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89</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Хусусиятҳои хос ва фарқкунандаи бозори меҳнат аз дигар бозорҳо дар чист</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меб</w:t>
      </w:r>
      <w:r>
        <w:rPr>
          <w:rFonts w:ascii="Palatino Linotype" w:hAnsi="Palatino Linotype" w:cs="Palatino Linotype"/>
          <w:color w:val="000000"/>
          <w:sz w:val="28"/>
          <w:szCs w:val="28"/>
        </w:rPr>
        <w:t>б</w:t>
      </w:r>
      <w:r w:rsidRPr="00E85E06">
        <w:rPr>
          <w:rFonts w:ascii="Palatino Linotype" w:hAnsi="Palatino Linotype" w:cs="Palatino Linotype"/>
          <w:color w:val="000000"/>
          <w:sz w:val="28"/>
          <w:szCs w:val="28"/>
        </w:rPr>
        <w:t>ошад, ки дар бозори меҳнат мол фурухта намешавад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мебошад, ки моли ин бозор шакли ҷисмӣ надорад ва дигараш, агар дар дигар бозорҳо хариду фурӯши мол дар ҳамон лаҳзаи муомила анҷом гирад, дар бозори меҳнат он дар рафти истеҳсолот, яъне баъд аз амалӣ шудани меҳнат, анҷом мепазирад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Дар он мебошад, ки дар бозори меҳнат кирояи қобилияти кори инсон сурат мегирад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Моли ин бозор арзиши муайян надорад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вариантҳо дурустанд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90</w:t>
      </w:r>
      <w:r>
        <w:rPr>
          <w:rFonts w:ascii="Palatino Linotype" w:hAnsi="Palatino Linotype" w:cs="Palatino Linotype"/>
          <w:color w:val="000000"/>
          <w:sz w:val="28"/>
          <w:szCs w:val="28"/>
        </w:rPr>
        <w:t xml:space="preserve">. </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sidRPr="00E85E06">
        <w:rPr>
          <w:rFonts w:ascii="Palatino Linotype" w:hAnsi="Palatino Linotype" w:cs="Palatino Linotype"/>
          <w:color w:val="000000"/>
          <w:sz w:val="28"/>
          <w:szCs w:val="28"/>
        </w:rPr>
        <w:t>Ба сифати объекти бозори меҳнат ки ё чи баромад мекунад?</w:t>
      </w:r>
    </w:p>
    <w:p w:rsidR="00E5652E" w:rsidRDefault="00E5652E" w:rsidP="00B84662">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A</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Танҳо боз</w:t>
      </w:r>
      <w:r>
        <w:rPr>
          <w:rFonts w:ascii="Palatino Linotype" w:hAnsi="Palatino Linotype" w:cs="Palatino Linotype"/>
          <w:color w:val="000000"/>
          <w:sz w:val="28"/>
          <w:szCs w:val="28"/>
        </w:rPr>
        <w:t>з</w:t>
      </w:r>
      <w:r w:rsidRPr="00E85E06">
        <w:rPr>
          <w:rFonts w:ascii="Palatino Linotype" w:hAnsi="Palatino Linotype" w:cs="Palatino Linotype"/>
          <w:color w:val="000000"/>
          <w:sz w:val="28"/>
          <w:szCs w:val="28"/>
        </w:rPr>
        <w:t>ори меҳнат метавонад, ки ба сифати объекти худ баромад кунад</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B</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Корфармо ва коргар</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lang w:val="en-US"/>
        </w:rPr>
        <w:t>C</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Танҳо коргарон</w:t>
      </w:r>
      <w:r>
        <w:rPr>
          <w:rFonts w:ascii="Palatino Linotype" w:hAnsi="Palatino Linotype" w:cs="Palatino Linotype"/>
          <w:color w:val="000000"/>
          <w:sz w:val="28"/>
          <w:szCs w:val="28"/>
        </w:rPr>
        <w:t>;</w:t>
      </w:r>
    </w:p>
    <w:p w:rsidR="00E5652E"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 xml:space="preserve">$D) </w:t>
      </w:r>
      <w:r w:rsidRPr="00E85E06">
        <w:rPr>
          <w:rFonts w:ascii="Palatino Linotype" w:hAnsi="Palatino Linotype" w:cs="Palatino Linotype"/>
          <w:color w:val="000000"/>
          <w:sz w:val="28"/>
          <w:szCs w:val="28"/>
        </w:rPr>
        <w:t>Танҳо меҳнат</w:t>
      </w:r>
      <w:r>
        <w:rPr>
          <w:rFonts w:ascii="Palatino Linotype" w:hAnsi="Palatino Linotype" w:cs="Palatino Linotype"/>
          <w:color w:val="000000"/>
          <w:sz w:val="28"/>
          <w:szCs w:val="28"/>
        </w:rPr>
        <w:t>;</w:t>
      </w:r>
    </w:p>
    <w:p w:rsidR="00E5652E" w:rsidRPr="00E85E06" w:rsidRDefault="00E5652E" w:rsidP="00377C08">
      <w:pPr>
        <w:tabs>
          <w:tab w:val="left" w:pos="0"/>
        </w:tabs>
        <w:spacing w:after="0" w:line="240" w:lineRule="auto"/>
        <w:jc w:val="both"/>
        <w:rPr>
          <w:rFonts w:ascii="Palatino Linotype" w:hAnsi="Palatino Linotype" w:cs="Palatino Linotype"/>
          <w:color w:val="000000"/>
          <w:sz w:val="28"/>
          <w:szCs w:val="28"/>
        </w:rPr>
      </w:pPr>
      <w:r>
        <w:rPr>
          <w:rFonts w:ascii="Palatino Linotype" w:hAnsi="Palatino Linotype" w:cs="Palatino Linotype"/>
          <w:color w:val="000000"/>
          <w:sz w:val="28"/>
          <w:szCs w:val="28"/>
        </w:rPr>
        <w:t>$</w:t>
      </w:r>
      <w:r w:rsidRPr="00E85E06">
        <w:rPr>
          <w:rFonts w:ascii="Palatino Linotype" w:hAnsi="Palatino Linotype" w:cs="Palatino Linotype"/>
          <w:color w:val="000000"/>
          <w:sz w:val="28"/>
          <w:szCs w:val="28"/>
        </w:rPr>
        <w:t>E</w:t>
      </w:r>
      <w:r>
        <w:rPr>
          <w:rFonts w:ascii="Palatino Linotype" w:hAnsi="Palatino Linotype" w:cs="Palatino Linotype"/>
          <w:color w:val="000000"/>
          <w:sz w:val="28"/>
          <w:szCs w:val="28"/>
        </w:rPr>
        <w:t xml:space="preserve">) </w:t>
      </w:r>
      <w:r w:rsidRPr="00E85E06">
        <w:rPr>
          <w:rFonts w:ascii="Palatino Linotype" w:hAnsi="Palatino Linotype" w:cs="Palatino Linotype"/>
          <w:color w:val="000000"/>
          <w:sz w:val="28"/>
          <w:szCs w:val="28"/>
        </w:rPr>
        <w:t>Ҳамаи ҷавобҳо дурустанд</w:t>
      </w:r>
      <w:r>
        <w:rPr>
          <w:rFonts w:ascii="Palatino Linotype" w:hAnsi="Palatino Linotype" w:cs="Palatino Linotype"/>
          <w:color w:val="000000"/>
          <w:sz w:val="28"/>
          <w:szCs w:val="28"/>
        </w:rPr>
        <w:t>;</w:t>
      </w:r>
    </w:p>
    <w:p w:rsidR="00E5652E" w:rsidRDefault="00E5652E"/>
    <w:sectPr w:rsidR="00E5652E" w:rsidSect="00E270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tantia">
    <w:altName w:val="Book Antiqua"/>
    <w:panose1 w:val="02030602050306030303"/>
    <w:charset w:val="CC"/>
    <w:family w:val="roman"/>
    <w:pitch w:val="variable"/>
    <w:sig w:usb0="A00002EF" w:usb1="4000204B"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16D9"/>
    <w:multiLevelType w:val="hybridMultilevel"/>
    <w:tmpl w:val="684C8DD2"/>
    <w:lvl w:ilvl="0" w:tplc="04190001">
      <w:start w:val="1"/>
      <w:numFmt w:val="bullet"/>
      <w:lvlText w:val=""/>
      <w:lvlJc w:val="left"/>
      <w:pPr>
        <w:ind w:hanging="360"/>
      </w:pPr>
      <w:rPr>
        <w:rFonts w:ascii="Symbol" w:hAnsi="Symbol" w:hint="default"/>
      </w:rPr>
    </w:lvl>
    <w:lvl w:ilvl="1" w:tplc="04190003">
      <w:start w:val="1"/>
      <w:numFmt w:val="bullet"/>
      <w:lvlText w:val="o"/>
      <w:lvlJc w:val="left"/>
      <w:pPr>
        <w:ind w:left="720" w:hanging="360"/>
      </w:pPr>
      <w:rPr>
        <w:rFonts w:ascii="Courier New" w:hAnsi="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hint="default"/>
      </w:rPr>
    </w:lvl>
    <w:lvl w:ilvl="8" w:tplc="04190005">
      <w:start w:val="1"/>
      <w:numFmt w:val="bullet"/>
      <w:lvlText w:val=""/>
      <w:lvlJc w:val="left"/>
      <w:pPr>
        <w:ind w:left="5760" w:hanging="360"/>
      </w:pPr>
      <w:rPr>
        <w:rFonts w:ascii="Wingdings" w:hAnsi="Wingdings" w:hint="default"/>
      </w:rPr>
    </w:lvl>
  </w:abstractNum>
  <w:abstractNum w:abstractNumId="1">
    <w:nsid w:val="08137C80"/>
    <w:multiLevelType w:val="hybridMultilevel"/>
    <w:tmpl w:val="2A0EE88E"/>
    <w:lvl w:ilvl="0" w:tplc="61C2D40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4A368E3"/>
    <w:multiLevelType w:val="multilevel"/>
    <w:tmpl w:val="8922623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17DD37E3"/>
    <w:multiLevelType w:val="hybridMultilevel"/>
    <w:tmpl w:val="7F72AA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8C50391"/>
    <w:multiLevelType w:val="hybridMultilevel"/>
    <w:tmpl w:val="1B38B1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2186568F"/>
    <w:multiLevelType w:val="multilevel"/>
    <w:tmpl w:val="4D10E45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223B6F14"/>
    <w:multiLevelType w:val="hybridMultilevel"/>
    <w:tmpl w:val="9324430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4F752B5"/>
    <w:multiLevelType w:val="hybridMultilevel"/>
    <w:tmpl w:val="D52239E8"/>
    <w:lvl w:ilvl="0" w:tplc="61C2D40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8">
    <w:nsid w:val="2F09300A"/>
    <w:multiLevelType w:val="hybridMultilevel"/>
    <w:tmpl w:val="D32E2F9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30015FBA"/>
    <w:multiLevelType w:val="hybridMultilevel"/>
    <w:tmpl w:val="091E4502"/>
    <w:lvl w:ilvl="0" w:tplc="0419000F">
      <w:start w:val="1"/>
      <w:numFmt w:val="decimal"/>
      <w:lvlText w:val="%1."/>
      <w:lvlJc w:val="left"/>
      <w:pPr>
        <w:tabs>
          <w:tab w:val="num" w:pos="720"/>
        </w:tabs>
        <w:ind w:left="720" w:hanging="360"/>
      </w:pPr>
      <w:rPr>
        <w:rFonts w:cs="Times New Roman" w:hint="default"/>
      </w:rPr>
    </w:lvl>
    <w:lvl w:ilvl="1" w:tplc="E7D2DEF6">
      <w:start w:val="32"/>
      <w:numFmt w:val="decimal"/>
      <w:lvlText w:val="%2."/>
      <w:lvlJc w:val="left"/>
      <w:pPr>
        <w:tabs>
          <w:tab w:val="num" w:pos="1455"/>
        </w:tabs>
        <w:ind w:left="1455" w:hanging="375"/>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3C637100"/>
    <w:multiLevelType w:val="hybridMultilevel"/>
    <w:tmpl w:val="42CE27F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4A83414"/>
    <w:multiLevelType w:val="multilevel"/>
    <w:tmpl w:val="071C1768"/>
    <w:lvl w:ilvl="0">
      <w:start w:val="3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B0E204D"/>
    <w:multiLevelType w:val="multilevel"/>
    <w:tmpl w:val="D52239E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CEB12F5"/>
    <w:multiLevelType w:val="hybridMultilevel"/>
    <w:tmpl w:val="062E6E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60D9352D"/>
    <w:multiLevelType w:val="hybridMultilevel"/>
    <w:tmpl w:val="6426A052"/>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nsid w:val="61C21AB9"/>
    <w:multiLevelType w:val="hybridMultilevel"/>
    <w:tmpl w:val="173CB8E2"/>
    <w:lvl w:ilvl="0" w:tplc="4768B86E">
      <w:start w:val="1"/>
      <w:numFmt w:val="decimal"/>
      <w:lvlText w:val="%1."/>
      <w:lvlJc w:val="left"/>
      <w:pPr>
        <w:ind w:left="644" w:hanging="360"/>
      </w:pPr>
      <w:rPr>
        <w:rFonts w:cs="Times New Roman" w:hint="default"/>
        <w:b/>
        <w:bCs/>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6">
    <w:nsid w:val="64195CD8"/>
    <w:multiLevelType w:val="hybridMultilevel"/>
    <w:tmpl w:val="BA96C282"/>
    <w:lvl w:ilvl="0" w:tplc="39362076">
      <w:start w:val="1"/>
      <w:numFmt w:val="decimal"/>
      <w:lvlText w:val="%1."/>
      <w:lvlJc w:val="left"/>
      <w:pPr>
        <w:tabs>
          <w:tab w:val="num" w:pos="765"/>
        </w:tabs>
        <w:ind w:left="765" w:hanging="405"/>
      </w:pPr>
      <w:rPr>
        <w:rFonts w:cs="Times New Roman" w:hint="default"/>
        <w:b/>
        <w:bCs/>
        <w:i/>
        <w:i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64351E45"/>
    <w:multiLevelType w:val="hybridMultilevel"/>
    <w:tmpl w:val="0AB89654"/>
    <w:lvl w:ilvl="0" w:tplc="0419000F">
      <w:start w:val="1"/>
      <w:numFmt w:val="decimal"/>
      <w:lvlText w:val="%1."/>
      <w:lvlJc w:val="left"/>
      <w:pPr>
        <w:tabs>
          <w:tab w:val="num" w:pos="720"/>
        </w:tabs>
        <w:ind w:left="720" w:hanging="360"/>
      </w:pPr>
      <w:rPr>
        <w:rFonts w:cs="Times New Roman"/>
      </w:rPr>
    </w:lvl>
    <w:lvl w:ilvl="1" w:tplc="0419000B">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6AA6435B"/>
    <w:multiLevelType w:val="multilevel"/>
    <w:tmpl w:val="29FAAE36"/>
    <w:lvl w:ilvl="0">
      <w:start w:val="33"/>
      <w:numFmt w:val="decimal"/>
      <w:lvlText w:val="%1"/>
      <w:lvlJc w:val="left"/>
      <w:pPr>
        <w:tabs>
          <w:tab w:val="num" w:pos="720"/>
        </w:tabs>
        <w:ind w:left="720" w:hanging="360"/>
      </w:pPr>
      <w:rPr>
        <w:rFonts w:cs="Times New Roman" w:hint="default"/>
      </w:rPr>
    </w:lvl>
    <w:lvl w:ilvl="1">
      <w:start w:val="34"/>
      <w:numFmt w:val="decimal"/>
      <w:lvlText w:val="%2."/>
      <w:lvlJc w:val="left"/>
      <w:pPr>
        <w:tabs>
          <w:tab w:val="num" w:pos="1455"/>
        </w:tabs>
        <w:ind w:left="1455" w:hanging="375"/>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76893D8F"/>
    <w:multiLevelType w:val="hybridMultilevel"/>
    <w:tmpl w:val="10A0259A"/>
    <w:lvl w:ilvl="0" w:tplc="61C2D40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7A5738A2"/>
    <w:multiLevelType w:val="multilevel"/>
    <w:tmpl w:val="734EF37C"/>
    <w:lvl w:ilvl="0">
      <w:start w:val="1"/>
      <w:numFmt w:val="decimal"/>
      <w:lvlText w:val="%1."/>
      <w:lvlJc w:val="left"/>
      <w:pPr>
        <w:tabs>
          <w:tab w:val="num" w:pos="720"/>
        </w:tabs>
        <w:ind w:left="720" w:hanging="360"/>
      </w:pPr>
      <w:rPr>
        <w:rFonts w:cs="Times New Roman" w:hint="default"/>
      </w:rPr>
    </w:lvl>
    <w:lvl w:ilvl="1">
      <w:start w:val="33"/>
      <w:numFmt w:val="decimal"/>
      <w:lvlText w:val="%2."/>
      <w:lvlJc w:val="left"/>
      <w:pPr>
        <w:tabs>
          <w:tab w:val="num" w:pos="1455"/>
        </w:tabs>
        <w:ind w:left="1455" w:hanging="375"/>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7F2A4A0B"/>
    <w:multiLevelType w:val="hybridMultilevel"/>
    <w:tmpl w:val="83C0BBA4"/>
    <w:lvl w:ilvl="0" w:tplc="61C2D40A">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5"/>
  </w:num>
  <w:num w:numId="2">
    <w:abstractNumId w:val="6"/>
  </w:num>
  <w:num w:numId="3">
    <w:abstractNumId w:val="4"/>
  </w:num>
  <w:num w:numId="4">
    <w:abstractNumId w:val="9"/>
  </w:num>
  <w:num w:numId="5">
    <w:abstractNumId w:val="11"/>
  </w:num>
  <w:num w:numId="6">
    <w:abstractNumId w:val="18"/>
  </w:num>
  <w:num w:numId="7">
    <w:abstractNumId w:val="20"/>
  </w:num>
  <w:num w:numId="8">
    <w:abstractNumId w:val="19"/>
  </w:num>
  <w:num w:numId="9">
    <w:abstractNumId w:val="2"/>
  </w:num>
  <w:num w:numId="10">
    <w:abstractNumId w:val="21"/>
  </w:num>
  <w:num w:numId="11">
    <w:abstractNumId w:val="1"/>
  </w:num>
  <w:num w:numId="12">
    <w:abstractNumId w:val="7"/>
  </w:num>
  <w:num w:numId="13">
    <w:abstractNumId w:val="5"/>
  </w:num>
  <w:num w:numId="14">
    <w:abstractNumId w:val="12"/>
  </w:num>
  <w:num w:numId="15">
    <w:abstractNumId w:val="17"/>
  </w:num>
  <w:num w:numId="16">
    <w:abstractNumId w:val="16"/>
  </w:num>
  <w:num w:numId="17">
    <w:abstractNumId w:val="14"/>
  </w:num>
  <w:num w:numId="18">
    <w:abstractNumId w:val="3"/>
  </w:num>
  <w:num w:numId="19">
    <w:abstractNumId w:val="8"/>
  </w:num>
  <w:num w:numId="20">
    <w:abstractNumId w:val="10"/>
  </w:num>
  <w:num w:numId="21">
    <w:abstractNumId w:val="13"/>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4102"/>
    <w:rsid w:val="00377C08"/>
    <w:rsid w:val="00461E6C"/>
    <w:rsid w:val="005030C7"/>
    <w:rsid w:val="00A16EED"/>
    <w:rsid w:val="00AD1AB2"/>
    <w:rsid w:val="00B84662"/>
    <w:rsid w:val="00BA5BEB"/>
    <w:rsid w:val="00BB4102"/>
    <w:rsid w:val="00C25666"/>
    <w:rsid w:val="00C965BA"/>
    <w:rsid w:val="00E2709C"/>
    <w:rsid w:val="00E5652E"/>
    <w:rsid w:val="00E85E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C08"/>
    <w:pPr>
      <w:spacing w:after="200" w:line="276" w:lineRule="auto"/>
    </w:pPr>
    <w:rPr>
      <w:rFonts w:ascii="Constantia" w:eastAsia="Times New Roman" w:hAnsi="Constantia" w:cs="Constantia"/>
      <w:lang w:eastAsia="en-US"/>
    </w:rPr>
  </w:style>
  <w:style w:type="paragraph" w:styleId="Heading2">
    <w:name w:val="heading 2"/>
    <w:basedOn w:val="Normal"/>
    <w:next w:val="Normal"/>
    <w:link w:val="Heading2Char"/>
    <w:uiPriority w:val="99"/>
    <w:qFormat/>
    <w:rsid w:val="00377C08"/>
    <w:pPr>
      <w:keepNext/>
      <w:spacing w:after="0" w:line="360" w:lineRule="auto"/>
      <w:jc w:val="both"/>
      <w:outlineLvl w:val="1"/>
    </w:pPr>
    <w:rPr>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77C08"/>
    <w:rPr>
      <w:rFonts w:ascii="Constantia" w:hAnsi="Constantia" w:cs="Constantia"/>
      <w:sz w:val="28"/>
      <w:szCs w:val="28"/>
      <w:lang w:eastAsia="ru-RU"/>
    </w:rPr>
  </w:style>
  <w:style w:type="paragraph" w:styleId="Title">
    <w:name w:val="Title"/>
    <w:basedOn w:val="Normal"/>
    <w:link w:val="TitleChar"/>
    <w:uiPriority w:val="99"/>
    <w:qFormat/>
    <w:rsid w:val="00377C08"/>
    <w:pPr>
      <w:spacing w:after="0" w:line="240" w:lineRule="auto"/>
      <w:jc w:val="center"/>
    </w:pPr>
    <w:rPr>
      <w:rFonts w:ascii="Times New Roman Tj" w:hAnsi="Times New Roman Tj" w:cs="Times New Roman Tj"/>
      <w:sz w:val="28"/>
      <w:szCs w:val="28"/>
      <w:lang w:eastAsia="ru-RU"/>
    </w:rPr>
  </w:style>
  <w:style w:type="character" w:customStyle="1" w:styleId="TitleChar">
    <w:name w:val="Title Char"/>
    <w:basedOn w:val="DefaultParagraphFont"/>
    <w:link w:val="Title"/>
    <w:uiPriority w:val="99"/>
    <w:locked/>
    <w:rsid w:val="00377C08"/>
    <w:rPr>
      <w:rFonts w:ascii="Times New Roman Tj" w:hAnsi="Times New Roman Tj" w:cs="Times New Roman Tj"/>
      <w:sz w:val="28"/>
      <w:szCs w:val="28"/>
      <w:lang w:eastAsia="ru-RU"/>
    </w:rPr>
  </w:style>
  <w:style w:type="paragraph" w:styleId="ListParagraph">
    <w:name w:val="List Paragraph"/>
    <w:basedOn w:val="Normal"/>
    <w:uiPriority w:val="99"/>
    <w:qFormat/>
    <w:rsid w:val="00377C08"/>
    <w:pPr>
      <w:ind w:left="720"/>
    </w:pPr>
  </w:style>
  <w:style w:type="character" w:customStyle="1" w:styleId="HeaderChar">
    <w:name w:val="Header Char"/>
    <w:basedOn w:val="DefaultParagraphFont"/>
    <w:link w:val="Header"/>
    <w:uiPriority w:val="99"/>
    <w:semiHidden/>
    <w:locked/>
    <w:rsid w:val="00377C08"/>
    <w:rPr>
      <w:rFonts w:ascii="Constantia" w:hAnsi="Constantia" w:cs="Constantia"/>
    </w:rPr>
  </w:style>
  <w:style w:type="paragraph" w:styleId="Header">
    <w:name w:val="header"/>
    <w:basedOn w:val="Normal"/>
    <w:link w:val="HeaderChar"/>
    <w:uiPriority w:val="99"/>
    <w:semiHidden/>
    <w:rsid w:val="00377C08"/>
    <w:pPr>
      <w:tabs>
        <w:tab w:val="center" w:pos="4677"/>
        <w:tab w:val="right" w:pos="9355"/>
      </w:tabs>
    </w:pPr>
  </w:style>
  <w:style w:type="character" w:customStyle="1" w:styleId="HeaderChar1">
    <w:name w:val="Header Char1"/>
    <w:basedOn w:val="DefaultParagraphFont"/>
    <w:link w:val="Header"/>
    <w:uiPriority w:val="99"/>
    <w:semiHidden/>
    <w:rsid w:val="00BE4521"/>
    <w:rPr>
      <w:rFonts w:ascii="Constantia" w:eastAsia="Times New Roman" w:hAnsi="Constantia" w:cs="Constantia"/>
      <w:lang w:eastAsia="en-US"/>
    </w:rPr>
  </w:style>
  <w:style w:type="paragraph" w:styleId="Footer">
    <w:name w:val="footer"/>
    <w:basedOn w:val="Normal"/>
    <w:link w:val="FooterChar"/>
    <w:uiPriority w:val="99"/>
    <w:rsid w:val="00377C08"/>
    <w:pPr>
      <w:tabs>
        <w:tab w:val="center" w:pos="4677"/>
        <w:tab w:val="right" w:pos="9355"/>
      </w:tabs>
    </w:pPr>
  </w:style>
  <w:style w:type="character" w:customStyle="1" w:styleId="FooterChar">
    <w:name w:val="Footer Char"/>
    <w:basedOn w:val="DefaultParagraphFont"/>
    <w:link w:val="Footer"/>
    <w:uiPriority w:val="99"/>
    <w:locked/>
    <w:rsid w:val="00377C08"/>
    <w:rPr>
      <w:rFonts w:ascii="Constantia" w:hAnsi="Constantia" w:cs="Constantia"/>
    </w:rPr>
  </w:style>
  <w:style w:type="paragraph" w:styleId="BodyTextIndent">
    <w:name w:val="Body Text Indent"/>
    <w:basedOn w:val="Normal"/>
    <w:link w:val="BodyTextIndentChar"/>
    <w:uiPriority w:val="99"/>
    <w:rsid w:val="00377C08"/>
    <w:pPr>
      <w:spacing w:after="0" w:line="360" w:lineRule="auto"/>
      <w:ind w:firstLine="720"/>
      <w:jc w:val="both"/>
    </w:pPr>
    <w:rPr>
      <w:sz w:val="28"/>
      <w:szCs w:val="28"/>
      <w:lang w:eastAsia="ru-RU"/>
    </w:rPr>
  </w:style>
  <w:style w:type="character" w:customStyle="1" w:styleId="BodyTextIndentChar">
    <w:name w:val="Body Text Indent Char"/>
    <w:basedOn w:val="DefaultParagraphFont"/>
    <w:link w:val="BodyTextIndent"/>
    <w:uiPriority w:val="99"/>
    <w:locked/>
    <w:rsid w:val="00377C08"/>
    <w:rPr>
      <w:rFonts w:ascii="Constantia" w:hAnsi="Constantia" w:cs="Constantia"/>
      <w:sz w:val="28"/>
      <w:szCs w:val="28"/>
      <w:lang w:eastAsia="ru-RU"/>
    </w:rPr>
  </w:style>
  <w:style w:type="character" w:customStyle="1" w:styleId="BalloonTextChar">
    <w:name w:val="Balloon Text Char"/>
    <w:basedOn w:val="DefaultParagraphFont"/>
    <w:link w:val="BalloonText"/>
    <w:uiPriority w:val="99"/>
    <w:semiHidden/>
    <w:locked/>
    <w:rsid w:val="00377C08"/>
    <w:rPr>
      <w:rFonts w:ascii="Tahoma" w:hAnsi="Tahoma" w:cs="Tahoma"/>
      <w:sz w:val="16"/>
      <w:szCs w:val="16"/>
    </w:rPr>
  </w:style>
  <w:style w:type="paragraph" w:styleId="BalloonText">
    <w:name w:val="Balloon Text"/>
    <w:basedOn w:val="Normal"/>
    <w:link w:val="BalloonTextChar"/>
    <w:uiPriority w:val="99"/>
    <w:semiHidden/>
    <w:rsid w:val="00377C08"/>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BE4521"/>
    <w:rPr>
      <w:rFonts w:ascii="Times New Roman" w:eastAsia="Times New Roman" w:hAnsi="Times New Roman" w:cs="Constantia"/>
      <w:sz w:val="0"/>
      <w:szCs w:val="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23</Pages>
  <Words>5019</Words>
  <Characters>28611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2024-03-30T04:23:00Z</dcterms:created>
  <dcterms:modified xsi:type="dcterms:W3CDTF">2024-03-30T05:18:00Z</dcterms:modified>
</cp:coreProperties>
</file>